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0" w:rsidRDefault="00250510" w:rsidP="00250510">
      <w:pPr>
        <w:spacing w:before="0"/>
        <w:jc w:val="center"/>
        <w:rPr>
          <w:b/>
          <w:sz w:val="20"/>
          <w:szCs w:val="20"/>
        </w:rPr>
      </w:pPr>
    </w:p>
    <w:p w:rsidR="00D51068" w:rsidRDefault="00D51068" w:rsidP="00D51068">
      <w:pPr>
        <w:ind w:left="0" w:right="-720" w:firstLine="0"/>
        <w:rPr>
          <w:rFonts w:ascii="Tahoma" w:hAnsi="Tahoma" w:cs="Tahoma"/>
          <w:sz w:val="23"/>
          <w:szCs w:val="23"/>
        </w:rPr>
      </w:pPr>
      <w:r w:rsidRPr="00DA4578">
        <w:rPr>
          <w:rFonts w:ascii="Tahoma" w:hAnsi="Tahoma" w:cs="Tahoma"/>
          <w:sz w:val="23"/>
          <w:szCs w:val="23"/>
        </w:rPr>
        <w:t>PURPOSE</w:t>
      </w:r>
    </w:p>
    <w:p w:rsidR="00D51068" w:rsidRPr="00DA4578" w:rsidRDefault="00D51068" w:rsidP="00D51068">
      <w:pPr>
        <w:ind w:left="0" w:right="-720" w:firstLine="0"/>
        <w:rPr>
          <w:rFonts w:ascii="Tahoma" w:hAnsi="Tahoma" w:cs="Tahoma"/>
          <w:sz w:val="23"/>
          <w:szCs w:val="23"/>
        </w:rPr>
      </w:pPr>
      <w:r w:rsidRPr="00DA4578">
        <w:rPr>
          <w:rFonts w:ascii="Tahoma" w:hAnsi="Tahoma" w:cs="Tahoma"/>
          <w:sz w:val="23"/>
          <w:szCs w:val="23"/>
        </w:rPr>
        <w:t>The purpose of this program is to ensure that all activities requiring the use of aerial lifts are conducted in a safe manner so as to minimize the risk to personnel and facilities</w:t>
      </w:r>
      <w:r>
        <w:rPr>
          <w:rFonts w:ascii="Tahoma" w:hAnsi="Tahoma" w:cs="Tahoma"/>
          <w:sz w:val="23"/>
          <w:szCs w:val="23"/>
        </w:rPr>
        <w:t>.</w:t>
      </w:r>
    </w:p>
    <w:p w:rsidR="00D51068" w:rsidRPr="00DA4578" w:rsidRDefault="00D51068" w:rsidP="00D51068">
      <w:pPr>
        <w:autoSpaceDE w:val="0"/>
        <w:autoSpaceDN w:val="0"/>
        <w:adjustRightInd w:val="0"/>
        <w:rPr>
          <w:rFonts w:ascii="Tahoma" w:hAnsi="Tahoma" w:cs="Tahoma"/>
          <w:sz w:val="23"/>
          <w:szCs w:val="23"/>
        </w:rPr>
      </w:pPr>
    </w:p>
    <w:p w:rsidR="00D51068" w:rsidRDefault="00D51068" w:rsidP="00087095">
      <w:pPr>
        <w:numPr>
          <w:ilvl w:val="0"/>
          <w:numId w:val="21"/>
        </w:numPr>
        <w:autoSpaceDE w:val="0"/>
        <w:autoSpaceDN w:val="0"/>
        <w:adjustRightInd w:val="0"/>
        <w:spacing w:before="0"/>
        <w:rPr>
          <w:rFonts w:ascii="Tahoma" w:hAnsi="Tahoma" w:cs="Tahoma"/>
          <w:sz w:val="23"/>
          <w:szCs w:val="23"/>
        </w:rPr>
      </w:pPr>
      <w:r w:rsidRPr="00D51068">
        <w:rPr>
          <w:rFonts w:ascii="Tahoma" w:hAnsi="Tahoma" w:cs="Tahoma"/>
          <w:sz w:val="23"/>
          <w:szCs w:val="23"/>
        </w:rPr>
        <w:t>GENERAL REQUIREMENTS</w:t>
      </w:r>
    </w:p>
    <w:p w:rsidR="00D51068" w:rsidRPr="00D51068" w:rsidRDefault="00D51068" w:rsidP="00D51068">
      <w:pPr>
        <w:autoSpaceDE w:val="0"/>
        <w:autoSpaceDN w:val="0"/>
        <w:adjustRightInd w:val="0"/>
        <w:spacing w:before="0"/>
        <w:ind w:left="720" w:firstLine="0"/>
        <w:rPr>
          <w:rFonts w:ascii="Tahoma" w:hAnsi="Tahoma" w:cs="Tahoma"/>
          <w:sz w:val="23"/>
          <w:szCs w:val="23"/>
        </w:rPr>
      </w:pPr>
    </w:p>
    <w:p w:rsidR="00D51068" w:rsidRDefault="00D51068" w:rsidP="00D51068">
      <w:pPr>
        <w:numPr>
          <w:ilvl w:val="0"/>
          <w:numId w:val="23"/>
        </w:numPr>
        <w:autoSpaceDE w:val="0"/>
        <w:autoSpaceDN w:val="0"/>
        <w:adjustRightInd w:val="0"/>
        <w:spacing w:before="0"/>
        <w:rPr>
          <w:rFonts w:ascii="Tahoma" w:hAnsi="Tahoma" w:cs="Tahoma"/>
          <w:color w:val="0070C0"/>
          <w:sz w:val="23"/>
          <w:szCs w:val="23"/>
        </w:rPr>
      </w:pPr>
      <w:r w:rsidRPr="00DA4578">
        <w:rPr>
          <w:rFonts w:ascii="Tahoma" w:hAnsi="Tahoma" w:cs="Tahoma"/>
          <w:color w:val="0070C0"/>
          <w:sz w:val="23"/>
          <w:szCs w:val="23"/>
        </w:rPr>
        <w:t>Aerial lifts acquired for use on or after January 22, 1973 shall be designed and constructed in conformance with the applicable requirements of the American National Standards for "Vehicle Mounted Elevating and Rotating Work Platforms," ANSI A92.2-1969.  Aerial lifts acquired before January 22, 1973 which do not meet the requirements of ANSI A92.2-1969, may not be used after January 1, 1976, unless they shall have been modified so as to conform with the applicable design and construction requirements of ANSI A92.2-1969.</w:t>
      </w:r>
    </w:p>
    <w:p w:rsidR="00D51068" w:rsidRPr="00DA4578" w:rsidRDefault="00D51068" w:rsidP="00D51068">
      <w:pPr>
        <w:autoSpaceDE w:val="0"/>
        <w:autoSpaceDN w:val="0"/>
        <w:adjustRightInd w:val="0"/>
        <w:spacing w:before="0"/>
        <w:ind w:left="1080" w:firstLine="0"/>
        <w:rPr>
          <w:rFonts w:ascii="Tahoma" w:hAnsi="Tahoma" w:cs="Tahoma"/>
          <w:color w:val="0070C0"/>
          <w:sz w:val="23"/>
          <w:szCs w:val="23"/>
        </w:rPr>
      </w:pPr>
    </w:p>
    <w:p w:rsidR="00D51068" w:rsidRDefault="00D51068" w:rsidP="00D51068">
      <w:pPr>
        <w:numPr>
          <w:ilvl w:val="0"/>
          <w:numId w:val="23"/>
        </w:numPr>
        <w:autoSpaceDE w:val="0"/>
        <w:autoSpaceDN w:val="0"/>
        <w:adjustRightInd w:val="0"/>
        <w:spacing w:before="0"/>
        <w:rPr>
          <w:rFonts w:ascii="Tahoma" w:hAnsi="Tahoma" w:cs="Tahoma"/>
          <w:color w:val="0070C0"/>
          <w:sz w:val="23"/>
          <w:szCs w:val="23"/>
        </w:rPr>
      </w:pPr>
      <w:r>
        <w:rPr>
          <w:rFonts w:ascii="Tahoma" w:hAnsi="Tahoma" w:cs="Tahoma"/>
          <w:color w:val="0070C0"/>
          <w:sz w:val="23"/>
          <w:szCs w:val="23"/>
        </w:rPr>
        <w:t xml:space="preserve">Aerial lifts may not be </w:t>
      </w:r>
      <w:r w:rsidRPr="00DA4578">
        <w:rPr>
          <w:rFonts w:ascii="Tahoma" w:hAnsi="Tahoma" w:cs="Tahoma"/>
          <w:color w:val="0070C0"/>
          <w:sz w:val="23"/>
          <w:szCs w:val="23"/>
        </w:rPr>
        <w:t>"field modified" for uses other than those intended by the manufacturer pro</w:t>
      </w:r>
      <w:r>
        <w:rPr>
          <w:rFonts w:ascii="Tahoma" w:hAnsi="Tahoma" w:cs="Tahoma"/>
          <w:color w:val="0070C0"/>
          <w:sz w:val="23"/>
          <w:szCs w:val="23"/>
        </w:rPr>
        <w:t>vided that the modification has</w:t>
      </w:r>
      <w:r w:rsidRPr="00DA4578">
        <w:rPr>
          <w:rFonts w:ascii="Tahoma" w:hAnsi="Tahoma" w:cs="Tahoma"/>
          <w:color w:val="0070C0"/>
          <w:sz w:val="23"/>
          <w:szCs w:val="23"/>
        </w:rPr>
        <w:t xml:space="preserve"> been certified in writing by the manufacturer or by any equivalent entity.  Only trained, qualified and authorized employees may operate the Aerial Lifts.  Operating and maintenance manuals shall be made available to each operator.</w:t>
      </w:r>
    </w:p>
    <w:p w:rsidR="00D51068" w:rsidRPr="00DA4578" w:rsidRDefault="00D51068" w:rsidP="00D51068">
      <w:pPr>
        <w:autoSpaceDE w:val="0"/>
        <w:autoSpaceDN w:val="0"/>
        <w:adjustRightInd w:val="0"/>
        <w:spacing w:before="0"/>
        <w:ind w:left="0" w:firstLine="0"/>
        <w:rPr>
          <w:rFonts w:ascii="Tahoma" w:hAnsi="Tahoma" w:cs="Tahoma"/>
          <w:color w:val="0070C0"/>
          <w:sz w:val="23"/>
          <w:szCs w:val="23"/>
        </w:rPr>
      </w:pPr>
    </w:p>
    <w:p w:rsidR="00D51068" w:rsidRDefault="00D51068" w:rsidP="00D51068">
      <w:pPr>
        <w:numPr>
          <w:ilvl w:val="0"/>
          <w:numId w:val="21"/>
        </w:numPr>
        <w:autoSpaceDE w:val="0"/>
        <w:autoSpaceDN w:val="0"/>
        <w:adjustRightInd w:val="0"/>
        <w:spacing w:before="0"/>
        <w:rPr>
          <w:rFonts w:ascii="Tahoma" w:hAnsi="Tahoma" w:cs="Tahoma"/>
          <w:sz w:val="23"/>
          <w:szCs w:val="23"/>
        </w:rPr>
      </w:pPr>
      <w:r w:rsidRPr="00DA4578">
        <w:rPr>
          <w:rFonts w:ascii="Tahoma" w:hAnsi="Tahoma" w:cs="Tahoma"/>
          <w:sz w:val="23"/>
          <w:szCs w:val="23"/>
        </w:rPr>
        <w:t>INSPECTIONS</w:t>
      </w:r>
    </w:p>
    <w:p w:rsidR="00D51068" w:rsidRPr="00DA4578" w:rsidRDefault="00D51068" w:rsidP="00D51068">
      <w:pPr>
        <w:autoSpaceDE w:val="0"/>
        <w:autoSpaceDN w:val="0"/>
        <w:adjustRightInd w:val="0"/>
        <w:spacing w:before="0"/>
        <w:ind w:left="720" w:firstLine="0"/>
        <w:rPr>
          <w:rFonts w:ascii="Tahoma" w:hAnsi="Tahoma" w:cs="Tahoma"/>
          <w:sz w:val="23"/>
          <w:szCs w:val="23"/>
        </w:rPr>
      </w:pPr>
    </w:p>
    <w:p w:rsidR="00D51068" w:rsidRDefault="00D51068" w:rsidP="00D51068">
      <w:pPr>
        <w:numPr>
          <w:ilvl w:val="0"/>
          <w:numId w:val="24"/>
        </w:numPr>
        <w:autoSpaceDE w:val="0"/>
        <w:autoSpaceDN w:val="0"/>
        <w:adjustRightInd w:val="0"/>
        <w:spacing w:before="0"/>
        <w:rPr>
          <w:rFonts w:ascii="Tahoma" w:hAnsi="Tahoma" w:cs="Tahoma"/>
          <w:color w:val="0070C0"/>
          <w:sz w:val="23"/>
          <w:szCs w:val="23"/>
        </w:rPr>
      </w:pPr>
      <w:r w:rsidRPr="00DA4578">
        <w:rPr>
          <w:rFonts w:ascii="Tahoma" w:hAnsi="Tahoma" w:cs="Tahoma"/>
          <w:color w:val="0070C0"/>
          <w:sz w:val="23"/>
          <w:szCs w:val="23"/>
        </w:rPr>
        <w:t>A visual inspection must be conducted prior to operating the aerial lift to ensure that all mechanical systems, fluid levels and safety equipment are securely in place.  A log of such inspection must be maintained.  Lift controls shall be tested each day prior to use to determine that such controls are in safe working condition.  Tests shall be made at the beginning of each shift during which the equipment is to be used to determine that the brakes and operating systems are in proper working condition in accordance with the Operator’s Manual.</w:t>
      </w:r>
    </w:p>
    <w:p w:rsidR="00D51068" w:rsidRPr="00DA4578" w:rsidRDefault="00D51068" w:rsidP="00D51068">
      <w:pPr>
        <w:autoSpaceDE w:val="0"/>
        <w:autoSpaceDN w:val="0"/>
        <w:adjustRightInd w:val="0"/>
        <w:spacing w:before="0"/>
        <w:ind w:left="1080" w:firstLine="0"/>
        <w:rPr>
          <w:rFonts w:ascii="Tahoma" w:hAnsi="Tahoma" w:cs="Tahoma"/>
          <w:color w:val="0070C0"/>
          <w:sz w:val="23"/>
          <w:szCs w:val="23"/>
        </w:rPr>
      </w:pPr>
    </w:p>
    <w:p w:rsidR="00D51068" w:rsidRPr="00DA4578" w:rsidRDefault="00D51068" w:rsidP="00D51068">
      <w:pPr>
        <w:numPr>
          <w:ilvl w:val="0"/>
          <w:numId w:val="24"/>
        </w:numPr>
        <w:autoSpaceDE w:val="0"/>
        <w:autoSpaceDN w:val="0"/>
        <w:adjustRightInd w:val="0"/>
        <w:spacing w:before="0"/>
        <w:rPr>
          <w:rFonts w:ascii="Tahoma" w:hAnsi="Tahoma" w:cs="Tahoma"/>
          <w:color w:val="0070C0"/>
          <w:sz w:val="23"/>
          <w:szCs w:val="23"/>
        </w:rPr>
      </w:pPr>
      <w:r w:rsidRPr="00DA4578">
        <w:rPr>
          <w:rFonts w:ascii="Tahoma" w:hAnsi="Tahoma" w:cs="Tahoma"/>
          <w:color w:val="0070C0"/>
          <w:sz w:val="23"/>
          <w:szCs w:val="23"/>
        </w:rPr>
        <w:t>All Company operated Aerial Lifts shall be equipped with a reverse signal alarm audible above the surrounding noise level.  Backing operations shall only be performed with a ground level signal person.</w:t>
      </w:r>
    </w:p>
    <w:p w:rsidR="00D51068" w:rsidRPr="00DA4578" w:rsidRDefault="00D51068" w:rsidP="00D51068">
      <w:pPr>
        <w:ind w:right="-720"/>
        <w:rPr>
          <w:rFonts w:ascii="Tahoma" w:hAnsi="Tahoma" w:cs="Tahoma"/>
          <w:sz w:val="23"/>
          <w:szCs w:val="23"/>
        </w:rPr>
      </w:pPr>
    </w:p>
    <w:p w:rsidR="00D51068" w:rsidRDefault="00D51068" w:rsidP="00D51068">
      <w:pPr>
        <w:ind w:right="-720"/>
        <w:rPr>
          <w:rFonts w:ascii="Tahoma" w:hAnsi="Tahoma" w:cs="Tahoma"/>
          <w:color w:val="0070C0"/>
          <w:sz w:val="23"/>
          <w:szCs w:val="23"/>
        </w:rPr>
      </w:pPr>
    </w:p>
    <w:p w:rsidR="00D51068" w:rsidRDefault="00D51068" w:rsidP="00D51068">
      <w:pPr>
        <w:ind w:right="-720"/>
        <w:rPr>
          <w:rFonts w:ascii="Tahoma" w:hAnsi="Tahoma" w:cs="Tahoma"/>
          <w:color w:val="0070C0"/>
          <w:sz w:val="23"/>
          <w:szCs w:val="23"/>
        </w:rPr>
      </w:pPr>
    </w:p>
    <w:p w:rsidR="00D51068" w:rsidRDefault="00D51068" w:rsidP="00D51068">
      <w:pPr>
        <w:ind w:right="-720"/>
        <w:rPr>
          <w:rFonts w:ascii="Tahoma" w:hAnsi="Tahoma" w:cs="Tahoma"/>
          <w:color w:val="0070C0"/>
          <w:sz w:val="23"/>
          <w:szCs w:val="23"/>
        </w:rPr>
      </w:pPr>
    </w:p>
    <w:p w:rsidR="00D51068" w:rsidRDefault="00D51068" w:rsidP="00D51068">
      <w:pPr>
        <w:ind w:right="-720"/>
        <w:rPr>
          <w:rFonts w:ascii="Tahoma" w:hAnsi="Tahoma" w:cs="Tahoma"/>
          <w:color w:val="0070C0"/>
          <w:sz w:val="23"/>
          <w:szCs w:val="23"/>
        </w:rPr>
      </w:pPr>
    </w:p>
    <w:p w:rsidR="00D51068" w:rsidRDefault="00D51068" w:rsidP="00D51068">
      <w:pPr>
        <w:numPr>
          <w:ilvl w:val="0"/>
          <w:numId w:val="21"/>
        </w:numPr>
        <w:autoSpaceDE w:val="0"/>
        <w:autoSpaceDN w:val="0"/>
        <w:adjustRightInd w:val="0"/>
        <w:spacing w:before="0"/>
        <w:rPr>
          <w:rFonts w:ascii="Tahoma" w:hAnsi="Tahoma" w:cs="Tahoma"/>
          <w:sz w:val="23"/>
          <w:szCs w:val="23"/>
        </w:rPr>
      </w:pPr>
      <w:r w:rsidRPr="00DA4578">
        <w:rPr>
          <w:rFonts w:ascii="Tahoma" w:hAnsi="Tahoma" w:cs="Tahoma"/>
          <w:sz w:val="23"/>
          <w:szCs w:val="23"/>
        </w:rPr>
        <w:t>SAFE OPERATING PRACTICES</w:t>
      </w:r>
    </w:p>
    <w:p w:rsidR="00D51068" w:rsidRPr="00DA4578" w:rsidRDefault="00D51068" w:rsidP="00D51068">
      <w:pPr>
        <w:autoSpaceDE w:val="0"/>
        <w:autoSpaceDN w:val="0"/>
        <w:adjustRightInd w:val="0"/>
        <w:spacing w:before="0"/>
        <w:ind w:left="720" w:firstLine="0"/>
        <w:rPr>
          <w:rFonts w:ascii="Tahoma" w:hAnsi="Tahoma" w:cs="Tahoma"/>
          <w:sz w:val="23"/>
          <w:szCs w:val="23"/>
        </w:rPr>
      </w:pPr>
    </w:p>
    <w:p w:rsidR="00D51068" w:rsidRPr="00DA4578" w:rsidRDefault="00D51068" w:rsidP="00D51068">
      <w:pPr>
        <w:numPr>
          <w:ilvl w:val="0"/>
          <w:numId w:val="25"/>
        </w:numPr>
        <w:autoSpaceDE w:val="0"/>
        <w:autoSpaceDN w:val="0"/>
        <w:adjustRightInd w:val="0"/>
        <w:spacing w:before="0"/>
        <w:rPr>
          <w:rFonts w:ascii="Tahoma" w:hAnsi="Tahoma" w:cs="Tahoma"/>
          <w:sz w:val="23"/>
          <w:szCs w:val="23"/>
        </w:rPr>
      </w:pPr>
      <w:r w:rsidRPr="00DA4578">
        <w:rPr>
          <w:rFonts w:ascii="Tahoma" w:hAnsi="Tahoma" w:cs="Tahoma"/>
          <w:color w:val="0070C0"/>
          <w:sz w:val="23"/>
          <w:szCs w:val="23"/>
        </w:rPr>
        <w:t>All employees must wear hard hat, safety glasses, and a high visibility vest during aerial operations.</w:t>
      </w:r>
    </w:p>
    <w:p w:rsidR="00D51068" w:rsidRPr="00DA4578" w:rsidRDefault="00D51068" w:rsidP="00D51068">
      <w:pPr>
        <w:numPr>
          <w:ilvl w:val="0"/>
          <w:numId w:val="25"/>
        </w:numPr>
        <w:autoSpaceDE w:val="0"/>
        <w:autoSpaceDN w:val="0"/>
        <w:adjustRightInd w:val="0"/>
        <w:spacing w:before="0"/>
        <w:rPr>
          <w:rFonts w:ascii="Tahoma" w:hAnsi="Tahoma" w:cs="Tahoma"/>
          <w:sz w:val="23"/>
          <w:szCs w:val="23"/>
        </w:rPr>
      </w:pPr>
      <w:r w:rsidRPr="002A0AB5">
        <w:rPr>
          <w:rFonts w:ascii="Tahoma" w:hAnsi="Tahoma" w:cs="Tahoma"/>
          <w:color w:val="0070C0"/>
          <w:sz w:val="23"/>
          <w:szCs w:val="23"/>
        </w:rPr>
        <w:t>Employees shall always stand firmly on the floor of the basket and shall not sit or climb on the edge of the basket or use planks, ladders, or other devices for a work position.</w:t>
      </w:r>
    </w:p>
    <w:p w:rsidR="00D51068" w:rsidRPr="00DA4578" w:rsidRDefault="00D51068" w:rsidP="00D51068">
      <w:pPr>
        <w:numPr>
          <w:ilvl w:val="0"/>
          <w:numId w:val="25"/>
        </w:numPr>
        <w:autoSpaceDE w:val="0"/>
        <w:autoSpaceDN w:val="0"/>
        <w:adjustRightInd w:val="0"/>
        <w:spacing w:before="0"/>
        <w:rPr>
          <w:rFonts w:ascii="Tahoma" w:hAnsi="Tahoma" w:cs="Tahoma"/>
          <w:sz w:val="23"/>
          <w:szCs w:val="23"/>
        </w:rPr>
      </w:pPr>
      <w:r w:rsidRPr="002A0AB5">
        <w:rPr>
          <w:rFonts w:ascii="Tahoma" w:hAnsi="Tahoma" w:cs="Tahoma"/>
          <w:color w:val="0070C0"/>
          <w:sz w:val="23"/>
          <w:szCs w:val="23"/>
        </w:rPr>
        <w:t>Approved fall protection shall be worn and a lanyard attached to the boom or basket whe</w:t>
      </w:r>
      <w:r>
        <w:rPr>
          <w:rFonts w:ascii="Tahoma" w:hAnsi="Tahoma" w:cs="Tahoma"/>
          <w:color w:val="0070C0"/>
          <w:sz w:val="23"/>
          <w:szCs w:val="23"/>
        </w:rPr>
        <w:t>n working from an aerial lift.</w:t>
      </w:r>
    </w:p>
    <w:p w:rsidR="00D51068" w:rsidRPr="00DA4578" w:rsidRDefault="00D51068" w:rsidP="00D51068">
      <w:pPr>
        <w:numPr>
          <w:ilvl w:val="0"/>
          <w:numId w:val="25"/>
        </w:numPr>
        <w:autoSpaceDE w:val="0"/>
        <w:autoSpaceDN w:val="0"/>
        <w:adjustRightInd w:val="0"/>
        <w:spacing w:before="0"/>
        <w:rPr>
          <w:rFonts w:ascii="Tahoma" w:hAnsi="Tahoma" w:cs="Tahoma"/>
          <w:sz w:val="23"/>
          <w:szCs w:val="23"/>
        </w:rPr>
      </w:pPr>
      <w:r w:rsidRPr="002A0AB5">
        <w:rPr>
          <w:rFonts w:ascii="Tahoma" w:hAnsi="Tahoma" w:cs="Tahoma"/>
          <w:color w:val="0070C0"/>
          <w:sz w:val="23"/>
          <w:szCs w:val="23"/>
        </w:rPr>
        <w:t>When operating around lines rated at 50kV or below, a 10’ minimum operating clearance shall be maintained between the lines and any part of the Aerial Lift or load.</w:t>
      </w:r>
    </w:p>
    <w:p w:rsidR="00D51068" w:rsidRPr="00DA4578" w:rsidRDefault="00D51068" w:rsidP="00D51068">
      <w:pPr>
        <w:numPr>
          <w:ilvl w:val="0"/>
          <w:numId w:val="25"/>
        </w:numPr>
        <w:autoSpaceDE w:val="0"/>
        <w:autoSpaceDN w:val="0"/>
        <w:adjustRightInd w:val="0"/>
        <w:spacing w:before="0"/>
        <w:rPr>
          <w:rFonts w:ascii="Tahoma" w:hAnsi="Tahoma" w:cs="Tahoma"/>
          <w:sz w:val="23"/>
          <w:szCs w:val="23"/>
        </w:rPr>
      </w:pPr>
      <w:r w:rsidRPr="002A0AB5">
        <w:rPr>
          <w:rFonts w:ascii="Tahoma" w:hAnsi="Tahoma" w:cs="Tahoma"/>
          <w:color w:val="0070C0"/>
          <w:sz w:val="23"/>
          <w:szCs w:val="23"/>
        </w:rPr>
        <w:t>Boom and basket load limits specified by the manufacturer shall not be exceeded.</w:t>
      </w:r>
    </w:p>
    <w:p w:rsidR="00D51068" w:rsidRDefault="00D51068" w:rsidP="00D51068">
      <w:pPr>
        <w:pStyle w:val="BodyTextIndent"/>
        <w:ind w:left="0" w:right="-720"/>
        <w:rPr>
          <w:rFonts w:ascii="Tahoma" w:hAnsi="Tahoma" w:cs="Tahoma"/>
          <w:sz w:val="23"/>
          <w:szCs w:val="23"/>
        </w:rPr>
      </w:pPr>
    </w:p>
    <w:p w:rsidR="00D51068" w:rsidRDefault="00D51068" w:rsidP="00D51068">
      <w:pPr>
        <w:numPr>
          <w:ilvl w:val="0"/>
          <w:numId w:val="21"/>
        </w:numPr>
        <w:autoSpaceDE w:val="0"/>
        <w:autoSpaceDN w:val="0"/>
        <w:adjustRightInd w:val="0"/>
        <w:spacing w:before="0"/>
        <w:rPr>
          <w:rFonts w:ascii="Tahoma" w:hAnsi="Tahoma" w:cs="Tahoma"/>
          <w:sz w:val="23"/>
          <w:szCs w:val="23"/>
        </w:rPr>
      </w:pPr>
      <w:r w:rsidRPr="002A0AB5">
        <w:rPr>
          <w:rFonts w:ascii="Tahoma" w:hAnsi="Tahoma" w:cs="Tahoma"/>
          <w:sz w:val="23"/>
          <w:szCs w:val="23"/>
        </w:rPr>
        <w:t>EMPLOYEE TRAINING</w:t>
      </w:r>
    </w:p>
    <w:p w:rsidR="00D51068" w:rsidRDefault="00D51068" w:rsidP="00D51068">
      <w:pPr>
        <w:autoSpaceDE w:val="0"/>
        <w:autoSpaceDN w:val="0"/>
        <w:adjustRightInd w:val="0"/>
        <w:spacing w:before="0"/>
        <w:ind w:left="720" w:firstLine="0"/>
        <w:rPr>
          <w:rFonts w:ascii="Tahoma" w:hAnsi="Tahoma" w:cs="Tahoma"/>
          <w:sz w:val="23"/>
          <w:szCs w:val="23"/>
        </w:rPr>
      </w:pPr>
    </w:p>
    <w:p w:rsidR="00D51068" w:rsidRDefault="00D51068" w:rsidP="00D51068">
      <w:pPr>
        <w:numPr>
          <w:ilvl w:val="0"/>
          <w:numId w:val="26"/>
        </w:numPr>
        <w:autoSpaceDE w:val="0"/>
        <w:autoSpaceDN w:val="0"/>
        <w:adjustRightInd w:val="0"/>
        <w:spacing w:before="0"/>
        <w:ind w:left="1080"/>
        <w:rPr>
          <w:rFonts w:ascii="Tahoma" w:hAnsi="Tahoma" w:cs="Tahoma"/>
          <w:sz w:val="23"/>
          <w:szCs w:val="23"/>
        </w:rPr>
      </w:pPr>
      <w:r w:rsidRPr="002A0AB5">
        <w:rPr>
          <w:rFonts w:ascii="Tahoma" w:hAnsi="Tahoma" w:cs="Tahoma"/>
          <w:sz w:val="23"/>
          <w:szCs w:val="23"/>
        </w:rPr>
        <w:t>All Aerial Lift operators must be trained in accordance with the manufacturer’s operating and maintenance manual, the user’s work instructions, and the requirements listed in this policy before operating.  Training will also cover the understanding when fall protection is required, the correct procedures for maintaining, using, and inspecting fall protection systems and the proper means of controlling the work area around the equipment.</w:t>
      </w:r>
    </w:p>
    <w:p w:rsidR="00D51068" w:rsidRDefault="00D51068" w:rsidP="00D51068">
      <w:pPr>
        <w:autoSpaceDE w:val="0"/>
        <w:autoSpaceDN w:val="0"/>
        <w:adjustRightInd w:val="0"/>
        <w:spacing w:before="0"/>
        <w:ind w:left="1080" w:firstLine="0"/>
        <w:rPr>
          <w:rFonts w:ascii="Tahoma" w:hAnsi="Tahoma" w:cs="Tahoma"/>
          <w:sz w:val="23"/>
          <w:szCs w:val="23"/>
        </w:rPr>
      </w:pPr>
    </w:p>
    <w:p w:rsidR="00D51068" w:rsidRDefault="00D51068" w:rsidP="00D51068">
      <w:pPr>
        <w:numPr>
          <w:ilvl w:val="0"/>
          <w:numId w:val="26"/>
        </w:numPr>
        <w:autoSpaceDE w:val="0"/>
        <w:autoSpaceDN w:val="0"/>
        <w:adjustRightInd w:val="0"/>
        <w:spacing w:before="0"/>
        <w:ind w:left="1080"/>
        <w:rPr>
          <w:rFonts w:ascii="Tahoma" w:hAnsi="Tahoma" w:cs="Tahoma"/>
          <w:sz w:val="23"/>
          <w:szCs w:val="23"/>
        </w:rPr>
      </w:pPr>
      <w:r w:rsidRPr="00DA4578">
        <w:rPr>
          <w:rFonts w:ascii="Tahoma" w:hAnsi="Tahoma" w:cs="Tahoma"/>
          <w:sz w:val="23"/>
          <w:szCs w:val="23"/>
        </w:rPr>
        <w:t>The HSE Manager will maintain a written record of all training conducted by qualified 3</w:t>
      </w:r>
      <w:r w:rsidRPr="00DA4578">
        <w:rPr>
          <w:rFonts w:ascii="Tahoma" w:hAnsi="Tahoma" w:cs="Tahoma"/>
          <w:sz w:val="23"/>
          <w:szCs w:val="23"/>
          <w:vertAlign w:val="superscript"/>
        </w:rPr>
        <w:t>rd</w:t>
      </w:r>
      <w:r w:rsidRPr="00DA4578">
        <w:rPr>
          <w:rFonts w:ascii="Tahoma" w:hAnsi="Tahoma" w:cs="Tahoma"/>
          <w:sz w:val="23"/>
          <w:szCs w:val="23"/>
        </w:rPr>
        <w:t xml:space="preserve"> Party vendors including the name or other identify of the employee trained and the name </w:t>
      </w:r>
      <w:r>
        <w:rPr>
          <w:rFonts w:ascii="Tahoma" w:hAnsi="Tahoma" w:cs="Tahoma"/>
          <w:sz w:val="23"/>
          <w:szCs w:val="23"/>
        </w:rPr>
        <w:t xml:space="preserve">&amp; signature </w:t>
      </w:r>
      <w:r w:rsidRPr="00DA4578">
        <w:rPr>
          <w:rFonts w:ascii="Tahoma" w:hAnsi="Tahoma" w:cs="Tahoma"/>
          <w:sz w:val="23"/>
          <w:szCs w:val="23"/>
        </w:rPr>
        <w:t>of the person conducting the training.  Retraining is required when:</w:t>
      </w:r>
    </w:p>
    <w:p w:rsidR="00D51068" w:rsidRPr="00DA4578" w:rsidRDefault="00D51068" w:rsidP="00D51068">
      <w:pPr>
        <w:autoSpaceDE w:val="0"/>
        <w:autoSpaceDN w:val="0"/>
        <w:adjustRightInd w:val="0"/>
        <w:spacing w:before="0"/>
        <w:ind w:left="0" w:firstLine="0"/>
        <w:rPr>
          <w:rFonts w:ascii="Tahoma" w:hAnsi="Tahoma" w:cs="Tahoma"/>
          <w:sz w:val="23"/>
          <w:szCs w:val="23"/>
        </w:rPr>
      </w:pPr>
    </w:p>
    <w:p w:rsidR="00D51068" w:rsidRDefault="00D51068" w:rsidP="00D51068">
      <w:pPr>
        <w:numPr>
          <w:ilvl w:val="0"/>
          <w:numId w:val="22"/>
        </w:numPr>
        <w:autoSpaceDE w:val="0"/>
        <w:autoSpaceDN w:val="0"/>
        <w:adjustRightInd w:val="0"/>
        <w:spacing w:before="0"/>
        <w:rPr>
          <w:rFonts w:ascii="Tahoma" w:hAnsi="Tahoma" w:cs="Tahoma"/>
          <w:sz w:val="23"/>
          <w:szCs w:val="23"/>
        </w:rPr>
      </w:pPr>
      <w:r w:rsidRPr="00B1459B">
        <w:rPr>
          <w:rFonts w:ascii="Tahoma" w:hAnsi="Tahoma" w:cs="Tahoma"/>
          <w:sz w:val="23"/>
          <w:szCs w:val="23"/>
        </w:rPr>
        <w:t>Changes in the workplace render previous training obsolete;</w:t>
      </w:r>
    </w:p>
    <w:p w:rsidR="00D51068" w:rsidRDefault="00D51068" w:rsidP="00D51068">
      <w:pPr>
        <w:numPr>
          <w:ilvl w:val="0"/>
          <w:numId w:val="22"/>
        </w:numPr>
        <w:autoSpaceDE w:val="0"/>
        <w:autoSpaceDN w:val="0"/>
        <w:adjustRightInd w:val="0"/>
        <w:spacing w:before="0"/>
        <w:rPr>
          <w:rFonts w:ascii="Tahoma" w:hAnsi="Tahoma" w:cs="Tahoma"/>
          <w:sz w:val="23"/>
          <w:szCs w:val="23"/>
        </w:rPr>
      </w:pPr>
      <w:r w:rsidRPr="002A0AB5">
        <w:rPr>
          <w:rFonts w:ascii="Tahoma" w:hAnsi="Tahoma" w:cs="Tahoma"/>
          <w:sz w:val="23"/>
          <w:szCs w:val="23"/>
        </w:rPr>
        <w:t>Changes in the type of fall protection and ladder safety or equipment renders training obsolete;</w:t>
      </w:r>
    </w:p>
    <w:p w:rsidR="00D51068" w:rsidRDefault="00D51068" w:rsidP="00D51068">
      <w:pPr>
        <w:numPr>
          <w:ilvl w:val="0"/>
          <w:numId w:val="22"/>
        </w:numPr>
        <w:autoSpaceDE w:val="0"/>
        <w:autoSpaceDN w:val="0"/>
        <w:adjustRightInd w:val="0"/>
        <w:spacing w:before="0"/>
        <w:rPr>
          <w:rFonts w:ascii="Tahoma" w:hAnsi="Tahoma" w:cs="Tahoma"/>
          <w:sz w:val="23"/>
          <w:szCs w:val="23"/>
        </w:rPr>
      </w:pPr>
      <w:r w:rsidRPr="002A0AB5">
        <w:rPr>
          <w:rFonts w:ascii="Tahoma" w:hAnsi="Tahoma" w:cs="Tahoma"/>
          <w:sz w:val="23"/>
          <w:szCs w:val="23"/>
        </w:rPr>
        <w:t>Inadequacies in the employee’s knowledge or use of fall protection equipment indicate that the employee has not retained proper understanding or skill; or</w:t>
      </w:r>
    </w:p>
    <w:p w:rsidR="00D51068" w:rsidRPr="002A0AB5" w:rsidRDefault="00D51068" w:rsidP="00D51068">
      <w:pPr>
        <w:numPr>
          <w:ilvl w:val="0"/>
          <w:numId w:val="22"/>
        </w:numPr>
        <w:autoSpaceDE w:val="0"/>
        <w:autoSpaceDN w:val="0"/>
        <w:adjustRightInd w:val="0"/>
        <w:spacing w:before="0"/>
        <w:rPr>
          <w:rFonts w:ascii="Tahoma" w:hAnsi="Tahoma" w:cs="Tahoma"/>
          <w:sz w:val="23"/>
          <w:szCs w:val="23"/>
        </w:rPr>
      </w:pPr>
      <w:r w:rsidRPr="002A0AB5">
        <w:rPr>
          <w:rFonts w:ascii="Tahoma" w:hAnsi="Tahoma" w:cs="Tahoma"/>
          <w:sz w:val="23"/>
          <w:szCs w:val="23"/>
        </w:rPr>
        <w:t>Changes in codes and/or regulations render previous training obsolete.</w:t>
      </w:r>
    </w:p>
    <w:p w:rsidR="00460697" w:rsidRPr="00D226FE" w:rsidRDefault="00460697"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bookmarkStart w:id="0" w:name="_GoBack"/>
            <w:bookmarkEnd w:id="0"/>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9B" w:rsidRDefault="006B2E9B" w:rsidP="00250510">
      <w:pPr>
        <w:spacing w:before="0"/>
      </w:pPr>
      <w:r>
        <w:separator/>
      </w:r>
    </w:p>
  </w:endnote>
  <w:endnote w:type="continuationSeparator" w:id="0">
    <w:p w:rsidR="006B2E9B" w:rsidRDefault="006B2E9B"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D51068">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D51068">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9B" w:rsidRDefault="006B2E9B" w:rsidP="00250510">
      <w:pPr>
        <w:spacing w:before="0"/>
      </w:pPr>
      <w:r>
        <w:separator/>
      </w:r>
    </w:p>
  </w:footnote>
  <w:footnote w:type="continuationSeparator" w:id="0">
    <w:p w:rsidR="006B2E9B" w:rsidRDefault="006B2E9B"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75740" w:rsidRPr="00275740" w:rsidRDefault="00D51068" w:rsidP="00250510">
          <w:pPr>
            <w:pStyle w:val="Header"/>
            <w:jc w:val="center"/>
            <w:rPr>
              <w:sz w:val="24"/>
              <w:szCs w:val="28"/>
            </w:rPr>
          </w:pPr>
          <w:r>
            <w:rPr>
              <w:b/>
              <w:sz w:val="28"/>
              <w:szCs w:val="28"/>
            </w:rPr>
            <w:t>Ariel Lifts</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D51068">
            <w:rPr>
              <w:sz w:val="24"/>
              <w:szCs w:val="24"/>
            </w:rPr>
            <w:t>3</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C3474"/>
    <w:multiLevelType w:val="hybridMultilevel"/>
    <w:tmpl w:val="90CECD88"/>
    <w:lvl w:ilvl="0" w:tplc="99C257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A24F7"/>
    <w:multiLevelType w:val="hybridMultilevel"/>
    <w:tmpl w:val="88A8394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B147A"/>
    <w:multiLevelType w:val="hybridMultilevel"/>
    <w:tmpl w:val="0AA47F30"/>
    <w:lvl w:ilvl="0" w:tplc="B84E22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917C3"/>
    <w:multiLevelType w:val="hybridMultilevel"/>
    <w:tmpl w:val="D764B4AA"/>
    <w:lvl w:ilvl="0" w:tplc="10D4D52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402DB"/>
    <w:multiLevelType w:val="hybridMultilevel"/>
    <w:tmpl w:val="40149510"/>
    <w:lvl w:ilvl="0" w:tplc="5BA64AB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F3649"/>
    <w:multiLevelType w:val="hybridMultilevel"/>
    <w:tmpl w:val="DC1A4EAE"/>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F53FE"/>
    <w:multiLevelType w:val="hybridMultilevel"/>
    <w:tmpl w:val="F466787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B69B9"/>
    <w:multiLevelType w:val="hybridMultilevel"/>
    <w:tmpl w:val="404C361C"/>
    <w:lvl w:ilvl="0" w:tplc="A4FA8ED8">
      <w:start w:val="1"/>
      <w:numFmt w:val="upperLetter"/>
      <w:lvlText w:val="%1."/>
      <w:lvlJc w:val="left"/>
      <w:pPr>
        <w:ind w:left="1080" w:hanging="360"/>
      </w:pPr>
      <w:rPr>
        <w:rFonts w:ascii="Tahoma" w:eastAsia="Times New Roman" w:hAnsi="Tahoma" w:cs="Tahoma"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1" w15:restartNumberingAfterBreak="0">
    <w:nsid w:val="3EB866AF"/>
    <w:multiLevelType w:val="multilevel"/>
    <w:tmpl w:val="08AA9E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3C068AA"/>
    <w:multiLevelType w:val="hybridMultilevel"/>
    <w:tmpl w:val="35EAB0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168A9"/>
    <w:multiLevelType w:val="multilevel"/>
    <w:tmpl w:val="D5B413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73A263C"/>
    <w:multiLevelType w:val="hybridMultilevel"/>
    <w:tmpl w:val="3FAC105A"/>
    <w:lvl w:ilvl="0" w:tplc="BDC4AF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41A7CB9"/>
    <w:multiLevelType w:val="hybridMultilevel"/>
    <w:tmpl w:val="743A54E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4D2674"/>
    <w:multiLevelType w:val="hybridMultilevel"/>
    <w:tmpl w:val="0560A4D2"/>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AF5D29"/>
    <w:multiLevelType w:val="hybridMultilevel"/>
    <w:tmpl w:val="9AF09308"/>
    <w:lvl w:ilvl="0" w:tplc="0C48A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ECD7E52"/>
    <w:multiLevelType w:val="hybridMultilevel"/>
    <w:tmpl w:val="F4EC88A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2A7547"/>
    <w:multiLevelType w:val="hybridMultilevel"/>
    <w:tmpl w:val="35264664"/>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DE63DB"/>
    <w:multiLevelType w:val="hybridMultilevel"/>
    <w:tmpl w:val="A9662360"/>
    <w:lvl w:ilvl="0" w:tplc="673CC04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B433CF"/>
    <w:multiLevelType w:val="hybridMultilevel"/>
    <w:tmpl w:val="C6125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4"/>
  </w:num>
  <w:num w:numId="5">
    <w:abstractNumId w:val="24"/>
  </w:num>
  <w:num w:numId="6">
    <w:abstractNumId w:val="5"/>
  </w:num>
  <w:num w:numId="7">
    <w:abstractNumId w:val="9"/>
  </w:num>
  <w:num w:numId="8">
    <w:abstractNumId w:val="25"/>
  </w:num>
  <w:num w:numId="9">
    <w:abstractNumId w:val="15"/>
  </w:num>
  <w:num w:numId="10">
    <w:abstractNumId w:val="19"/>
  </w:num>
  <w:num w:numId="11">
    <w:abstractNumId w:val="12"/>
  </w:num>
  <w:num w:numId="12">
    <w:abstractNumId w:val="16"/>
  </w:num>
  <w:num w:numId="13">
    <w:abstractNumId w:val="11"/>
  </w:num>
  <w:num w:numId="14">
    <w:abstractNumId w:val="7"/>
  </w:num>
  <w:num w:numId="15">
    <w:abstractNumId w:val="2"/>
  </w:num>
  <w:num w:numId="16">
    <w:abstractNumId w:val="23"/>
  </w:num>
  <w:num w:numId="17">
    <w:abstractNumId w:val="18"/>
  </w:num>
  <w:num w:numId="18">
    <w:abstractNumId w:val="8"/>
  </w:num>
  <w:num w:numId="19">
    <w:abstractNumId w:val="22"/>
  </w:num>
  <w:num w:numId="20">
    <w:abstractNumId w:val="14"/>
  </w:num>
  <w:num w:numId="21">
    <w:abstractNumId w:val="21"/>
  </w:num>
  <w:num w:numId="22">
    <w:abstractNumId w:val="6"/>
  </w:num>
  <w:num w:numId="23">
    <w:abstractNumId w:val="0"/>
  </w:num>
  <w:num w:numId="24">
    <w:abstractNumId w:val="2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50510"/>
    <w:rsid w:val="00275740"/>
    <w:rsid w:val="002D1650"/>
    <w:rsid w:val="00365BC4"/>
    <w:rsid w:val="003B7B02"/>
    <w:rsid w:val="003C42D6"/>
    <w:rsid w:val="003E25EE"/>
    <w:rsid w:val="003F2B31"/>
    <w:rsid w:val="00425EA1"/>
    <w:rsid w:val="00460697"/>
    <w:rsid w:val="004A4F15"/>
    <w:rsid w:val="004A5271"/>
    <w:rsid w:val="004B7A45"/>
    <w:rsid w:val="00541C0C"/>
    <w:rsid w:val="005849C0"/>
    <w:rsid w:val="006301C8"/>
    <w:rsid w:val="006B2E9B"/>
    <w:rsid w:val="006E41C6"/>
    <w:rsid w:val="007111AB"/>
    <w:rsid w:val="00715DE9"/>
    <w:rsid w:val="007B3283"/>
    <w:rsid w:val="00874297"/>
    <w:rsid w:val="008F3760"/>
    <w:rsid w:val="00900895"/>
    <w:rsid w:val="00911C38"/>
    <w:rsid w:val="009461C8"/>
    <w:rsid w:val="00976D4F"/>
    <w:rsid w:val="009D5C9B"/>
    <w:rsid w:val="00A64A16"/>
    <w:rsid w:val="00A95BC3"/>
    <w:rsid w:val="00AA0E30"/>
    <w:rsid w:val="00BB0722"/>
    <w:rsid w:val="00BF4414"/>
    <w:rsid w:val="00C86B28"/>
    <w:rsid w:val="00C9404C"/>
    <w:rsid w:val="00D51068"/>
    <w:rsid w:val="00D90A20"/>
    <w:rsid w:val="00DA2221"/>
    <w:rsid w:val="00DA668F"/>
    <w:rsid w:val="00DD59C8"/>
    <w:rsid w:val="00E13AF9"/>
    <w:rsid w:val="00E774F0"/>
    <w:rsid w:val="00EA4669"/>
    <w:rsid w:val="00F6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2016-10-20T19:19:00Z</dcterms:created>
  <dcterms:modified xsi:type="dcterms:W3CDTF">2016-10-20T19:19:00Z</dcterms:modified>
</cp:coreProperties>
</file>