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PURPOSE</w:t>
      </w: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The purpose of this policy is to establish the Company’s written policy regarding the use of cell phones and other similar devices while operating a Company vehicle and/or performing a work-related task on Company time.  Any employee who violates this policy is subject to disciplinary action, up to and including termination.</w:t>
      </w: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COMPANY POLICY</w:t>
      </w: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In order to increase employee safety and eliminate unnecessary risks behind the wheel, the Company has enacted a Distracted Driving Policy as well as the mandatory use of seatbelts while operating or riding in a vehicle while on Company time.  We are committed to ending the epidemic of distracted driving, and have created the following rules, which apply to any employee operating a company owned vehicle or a personal vehicle while on company time:</w:t>
      </w:r>
    </w:p>
    <w:p w:rsidR="0089530B" w:rsidRPr="0089530B" w:rsidRDefault="0089530B" w:rsidP="0089530B">
      <w:pPr>
        <w:widowControl w:val="0"/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9401D8">
      <w:pPr>
        <w:widowControl w:val="0"/>
        <w:numPr>
          <w:ilvl w:val="0"/>
          <w:numId w:val="1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 xml:space="preserve">Company employees shall </w:t>
      </w:r>
      <w:r w:rsidRPr="0089530B">
        <w:rPr>
          <w:rFonts w:ascii="Tahoma" w:eastAsia="Times New Roman" w:hAnsi="Tahoma" w:cs="Tahoma"/>
          <w:b/>
          <w:sz w:val="23"/>
          <w:szCs w:val="23"/>
        </w:rPr>
        <w:t>not</w:t>
      </w:r>
      <w:r w:rsidRPr="0089530B">
        <w:rPr>
          <w:rFonts w:ascii="Tahoma" w:eastAsia="Times New Roman" w:hAnsi="Tahoma" w:cs="Tahoma"/>
          <w:sz w:val="23"/>
          <w:szCs w:val="23"/>
        </w:rPr>
        <w:t xml:space="preserve"> use a hand-held cell phone or other electronic devices to read and/or type electronic text messages, emails, instant messages, Facebook postings, Twitter messages, etc. while:</w:t>
      </w:r>
    </w:p>
    <w:p w:rsidR="0089530B" w:rsidRPr="0089530B" w:rsidRDefault="0089530B" w:rsidP="009401D8">
      <w:pPr>
        <w:widowControl w:val="0"/>
        <w:numPr>
          <w:ilvl w:val="0"/>
          <w:numId w:val="2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Operating a motor vehicle, whether the vehicle is in motion or stopped at a traffic light;</w:t>
      </w:r>
    </w:p>
    <w:p w:rsidR="0089530B" w:rsidRPr="0089530B" w:rsidRDefault="0089530B" w:rsidP="009401D8">
      <w:pPr>
        <w:widowControl w:val="0"/>
        <w:numPr>
          <w:ilvl w:val="0"/>
          <w:numId w:val="2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Operating other equipment on Company time to include, but not limited to, Forklifts, Overhead Cranes, etc.</w:t>
      </w: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9401D8">
      <w:pPr>
        <w:widowControl w:val="0"/>
        <w:numPr>
          <w:ilvl w:val="0"/>
          <w:numId w:val="1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 xml:space="preserve">A Company employee shall </w:t>
      </w:r>
      <w:r w:rsidRPr="0089530B">
        <w:rPr>
          <w:rFonts w:ascii="Tahoma" w:eastAsia="Times New Roman" w:hAnsi="Tahoma" w:cs="Tahoma"/>
          <w:b/>
          <w:sz w:val="23"/>
          <w:szCs w:val="23"/>
        </w:rPr>
        <w:t>not</w:t>
      </w:r>
      <w:r w:rsidRPr="0089530B">
        <w:rPr>
          <w:rFonts w:ascii="Tahoma" w:eastAsia="Times New Roman" w:hAnsi="Tahoma" w:cs="Tahoma"/>
          <w:sz w:val="23"/>
          <w:szCs w:val="23"/>
        </w:rPr>
        <w:t xml:space="preserve"> knowingly send a text message to another employee that they reasonably believe may be driving on Company time. </w:t>
      </w: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9401D8">
      <w:pPr>
        <w:widowControl w:val="0"/>
        <w:numPr>
          <w:ilvl w:val="0"/>
          <w:numId w:val="1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If Company employees need to use their cell phones or other electronic devices, they must:</w:t>
      </w:r>
    </w:p>
    <w:p w:rsidR="0089530B" w:rsidRPr="0089530B" w:rsidRDefault="0089530B" w:rsidP="009401D8">
      <w:pPr>
        <w:widowControl w:val="0"/>
        <w:numPr>
          <w:ilvl w:val="0"/>
          <w:numId w:val="2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Pull over to a safe location such as a parking lot or rest area;</w:t>
      </w:r>
    </w:p>
    <w:p w:rsidR="0089530B" w:rsidRPr="0089530B" w:rsidRDefault="0089530B" w:rsidP="009401D8">
      <w:pPr>
        <w:widowControl w:val="0"/>
        <w:numPr>
          <w:ilvl w:val="0"/>
          <w:numId w:val="2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Stop all work related activity associated with heavy equipment, hand-held power tools or machinery.</w:t>
      </w: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9401D8">
      <w:pPr>
        <w:widowControl w:val="0"/>
        <w:numPr>
          <w:ilvl w:val="0"/>
          <w:numId w:val="1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>Company employees are required to proactively inform clients, associates, business partners and other co-workers of the Company’s policy as an explanation of why calls may not be returned immediately.</w:t>
      </w: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rPr>
          <w:rFonts w:ascii="Tahoma" w:eastAsia="Times New Roman" w:hAnsi="Tahoma" w:cs="Tahoma"/>
          <w:sz w:val="23"/>
          <w:szCs w:val="23"/>
        </w:rPr>
      </w:pPr>
    </w:p>
    <w:p w:rsidR="0089530B" w:rsidRDefault="0089530B" w:rsidP="009401D8">
      <w:pPr>
        <w:widowControl w:val="0"/>
        <w:numPr>
          <w:ilvl w:val="0"/>
          <w:numId w:val="1"/>
        </w:numPr>
        <w:spacing w:befor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89530B">
        <w:rPr>
          <w:rFonts w:ascii="Tahoma" w:eastAsia="Times New Roman" w:hAnsi="Tahoma" w:cs="Tahoma"/>
          <w:sz w:val="23"/>
          <w:szCs w:val="23"/>
        </w:rPr>
        <w:t xml:space="preserve">Employees are never expected to place themselves at risk to make or receive a business call or communication.  Any employee found to be in violation of this policy shall face disciplinary action, which could include termination of employment. </w:t>
      </w:r>
    </w:p>
    <w:p w:rsidR="0089530B" w:rsidRDefault="0089530B" w:rsidP="0089530B">
      <w:pPr>
        <w:pStyle w:val="ListParagraph"/>
        <w:rPr>
          <w:rFonts w:ascii="Tahoma" w:hAnsi="Tahoma" w:cs="Tahoma"/>
          <w:sz w:val="23"/>
          <w:szCs w:val="23"/>
        </w:rPr>
      </w:pPr>
    </w:p>
    <w:p w:rsid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89530B" w:rsidRPr="0089530B" w:rsidRDefault="0089530B" w:rsidP="0089530B">
      <w:pPr>
        <w:widowControl w:val="0"/>
        <w:spacing w:before="0"/>
        <w:ind w:left="720" w:firstLine="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bookmarkStart w:id="0" w:name="_GoBack"/>
      <w:bookmarkEnd w:id="0"/>
    </w:p>
    <w:tbl>
      <w:tblPr>
        <w:tblStyle w:val="TableGrid"/>
        <w:tblW w:w="8640" w:type="dxa"/>
        <w:tblInd w:w="355" w:type="dxa"/>
        <w:tblLook w:val="04A0" w:firstRow="1" w:lastRow="0" w:firstColumn="1" w:lastColumn="0" w:noHBand="0" w:noVBand="1"/>
      </w:tblPr>
      <w:tblGrid>
        <w:gridCol w:w="2317"/>
        <w:gridCol w:w="3983"/>
        <w:gridCol w:w="2340"/>
      </w:tblGrid>
      <w:tr w:rsidR="00066FFA" w:rsidRPr="003C1B35" w:rsidTr="00AA0E30">
        <w:trPr>
          <w:gridAfter w:val="2"/>
          <w:wAfter w:w="6323" w:type="dxa"/>
        </w:trPr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Reviewed and Approved</w:t>
            </w:r>
          </w:p>
        </w:tc>
      </w:tr>
      <w:tr w:rsidR="00066FFA" w:rsidRPr="003C1B35" w:rsidTr="00AA0E30"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Manager</w:t>
            </w:r>
            <w:r w:rsidR="00AA0E30">
              <w:rPr>
                <w:sz w:val="16"/>
                <w:szCs w:val="16"/>
              </w:rPr>
              <w:t xml:space="preserve"> or President</w:t>
            </w:r>
          </w:p>
        </w:tc>
        <w:tc>
          <w:tcPr>
            <w:tcW w:w="3983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66FFA" w:rsidRPr="003C1B35" w:rsidTr="00AA0E30">
        <w:trPr>
          <w:gridBefore w:val="1"/>
          <w:wBefore w:w="2317" w:type="dxa"/>
        </w:trPr>
        <w:tc>
          <w:tcPr>
            <w:tcW w:w="3983" w:type="dxa"/>
          </w:tcPr>
          <w:p w:rsidR="00066FFA" w:rsidRPr="003C1B35" w:rsidRDefault="00AA0E30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B84A42" w:rsidRDefault="00B84A42" w:rsidP="00460697">
      <w:pPr>
        <w:ind w:left="0" w:firstLine="0"/>
      </w:pPr>
    </w:p>
    <w:p w:rsidR="00B84A42" w:rsidRPr="00B84A42" w:rsidRDefault="00B84A42" w:rsidP="00B84A42"/>
    <w:p w:rsidR="00B84A42" w:rsidRPr="00B84A42" w:rsidRDefault="00B84A42" w:rsidP="00B84A42"/>
    <w:p w:rsidR="00B84A42" w:rsidRDefault="00B84A42" w:rsidP="00B84A42"/>
    <w:p w:rsidR="00066FFA" w:rsidRPr="00B84A42" w:rsidRDefault="00066FFA" w:rsidP="00B84A42">
      <w:pPr>
        <w:jc w:val="center"/>
      </w:pPr>
    </w:p>
    <w:sectPr w:rsidR="00066FFA" w:rsidRPr="00B84A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D8" w:rsidRDefault="009401D8" w:rsidP="00250510">
      <w:pPr>
        <w:spacing w:before="0"/>
      </w:pPr>
      <w:r>
        <w:separator/>
      </w:r>
    </w:p>
  </w:endnote>
  <w:endnote w:type="continuationSeparator" w:id="0">
    <w:p w:rsidR="009401D8" w:rsidRDefault="009401D8" w:rsidP="002505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A" w:rsidRPr="00066FFA" w:rsidRDefault="00066FFA" w:rsidP="00066FFA">
    <w:pPr>
      <w:tabs>
        <w:tab w:val="center" w:pos="4550"/>
        <w:tab w:val="left" w:pos="5818"/>
      </w:tabs>
      <w:spacing w:before="0"/>
      <w:ind w:right="260"/>
      <w:jc w:val="right"/>
      <w:rPr>
        <w:sz w:val="20"/>
        <w:szCs w:val="20"/>
      </w:rPr>
    </w:pPr>
    <w:r w:rsidRPr="00066FFA">
      <w:rPr>
        <w:spacing w:val="60"/>
        <w:sz w:val="20"/>
        <w:szCs w:val="20"/>
      </w:rPr>
      <w:t>Page</w:t>
    </w:r>
    <w:r w:rsidRPr="00066FFA">
      <w:rPr>
        <w:sz w:val="20"/>
        <w:szCs w:val="20"/>
      </w:rPr>
      <w:t xml:space="preserve">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PAGE   \* MERGEFORMAT </w:instrText>
    </w:r>
    <w:r w:rsidRPr="00066FFA">
      <w:rPr>
        <w:sz w:val="20"/>
        <w:szCs w:val="20"/>
      </w:rPr>
      <w:fldChar w:fldCharType="separate"/>
    </w:r>
    <w:r w:rsidR="0089530B">
      <w:rPr>
        <w:noProof/>
        <w:sz w:val="20"/>
        <w:szCs w:val="20"/>
      </w:rPr>
      <w:t>2</w:t>
    </w:r>
    <w:r w:rsidRPr="00066FFA">
      <w:rPr>
        <w:sz w:val="20"/>
        <w:szCs w:val="20"/>
      </w:rPr>
      <w:fldChar w:fldCharType="end"/>
    </w:r>
    <w:r w:rsidRPr="00066FFA">
      <w:rPr>
        <w:sz w:val="20"/>
        <w:szCs w:val="20"/>
      </w:rPr>
      <w:t xml:space="preserve"> |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NUMPAGES  \* Arabic  \* MERGEFORMAT </w:instrText>
    </w:r>
    <w:r w:rsidRPr="00066FFA">
      <w:rPr>
        <w:sz w:val="20"/>
        <w:szCs w:val="20"/>
      </w:rPr>
      <w:fldChar w:fldCharType="separate"/>
    </w:r>
    <w:r w:rsidR="0089530B">
      <w:rPr>
        <w:noProof/>
        <w:sz w:val="20"/>
        <w:szCs w:val="20"/>
      </w:rPr>
      <w:t>2</w:t>
    </w:r>
    <w:r w:rsidRPr="00066FFA">
      <w:rPr>
        <w:sz w:val="20"/>
        <w:szCs w:val="20"/>
      </w:rPr>
      <w:fldChar w:fldCharType="end"/>
    </w:r>
  </w:p>
  <w:p w:rsidR="00066FFA" w:rsidRDefault="0006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D8" w:rsidRDefault="009401D8" w:rsidP="00250510">
      <w:pPr>
        <w:spacing w:before="0"/>
      </w:pPr>
      <w:r>
        <w:separator/>
      </w:r>
    </w:p>
  </w:footnote>
  <w:footnote w:type="continuationSeparator" w:id="0">
    <w:p w:rsidR="009401D8" w:rsidRDefault="009401D8" w:rsidP="002505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jc w:val="center"/>
      <w:tblLayout w:type="fixed"/>
      <w:tblLook w:val="04A0" w:firstRow="1" w:lastRow="0" w:firstColumn="1" w:lastColumn="0" w:noHBand="0" w:noVBand="1"/>
    </w:tblPr>
    <w:tblGrid>
      <w:gridCol w:w="2520"/>
      <w:gridCol w:w="4680"/>
      <w:gridCol w:w="2970"/>
    </w:tblGrid>
    <w:tr w:rsidR="00250510" w:rsidTr="00AA0E30">
      <w:trPr>
        <w:trHeight w:val="980"/>
        <w:jc w:val="center"/>
      </w:trPr>
      <w:tc>
        <w:tcPr>
          <w:tcW w:w="2520" w:type="dxa"/>
        </w:tcPr>
        <w:p w:rsidR="004A4F15" w:rsidRDefault="00066FFA" w:rsidP="004A4F15">
          <w:pPr>
            <w:pStyle w:val="Header"/>
            <w:jc w:val="center"/>
          </w:pPr>
          <w:r>
            <w:t xml:space="preserve">                           </w:t>
          </w:r>
        </w:p>
        <w:p w:rsidR="00250510" w:rsidRDefault="004A4F15" w:rsidP="00066FFA">
          <w:pPr>
            <w:pStyle w:val="Header"/>
            <w:jc w:val="center"/>
          </w:pPr>
          <w:r w:rsidRPr="004A4F15">
            <w:rPr>
              <w:noProof/>
            </w:rPr>
            <w:drawing>
              <wp:inline distT="0" distB="0" distL="0" distR="0">
                <wp:extent cx="1504950" cy="383573"/>
                <wp:effectExtent l="0" t="0" r="0" b="0"/>
                <wp:docPr id="1" name="Picture 1" descr="C:\Users\Jeremy\Downloads\Frontlin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emy\Downloads\Frontlin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377" cy="39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250510" w:rsidRPr="00472CE4" w:rsidRDefault="00250510" w:rsidP="0025051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40"/>
              <w:szCs w:val="40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</w:p>
        <w:p w:rsidR="00D062A4" w:rsidRPr="00D062A4" w:rsidRDefault="0089530B" w:rsidP="00B84A42">
          <w:pPr>
            <w:pStyle w:val="Header"/>
            <w:jc w:val="center"/>
            <w:rPr>
              <w:sz w:val="24"/>
              <w:szCs w:val="28"/>
            </w:rPr>
          </w:pPr>
          <w:r>
            <w:rPr>
              <w:b/>
              <w:sz w:val="28"/>
              <w:szCs w:val="28"/>
            </w:rPr>
            <w:t>Distracted Driving &amp; Seatbelt Policy</w:t>
          </w:r>
        </w:p>
      </w:tc>
      <w:tc>
        <w:tcPr>
          <w:tcW w:w="2970" w:type="dxa"/>
          <w:tcBorders>
            <w:right w:val="single" w:sz="4" w:space="0" w:color="auto"/>
          </w:tcBorders>
        </w:tcPr>
        <w:p w:rsidR="00250510" w:rsidRPr="002C097B" w:rsidRDefault="00250510" w:rsidP="00250510">
          <w:pPr>
            <w:pStyle w:val="Header"/>
            <w:ind w:hanging="18"/>
            <w:rPr>
              <w:sz w:val="24"/>
              <w:szCs w:val="24"/>
            </w:rPr>
          </w:pPr>
          <w:r w:rsidRPr="002C097B">
            <w:rPr>
              <w:sz w:val="24"/>
              <w:szCs w:val="24"/>
            </w:rPr>
            <w:t xml:space="preserve">Document: </w:t>
          </w:r>
          <w:r w:rsidR="0021632E">
            <w:rPr>
              <w:sz w:val="24"/>
              <w:szCs w:val="24"/>
            </w:rPr>
            <w:t>HSE-SWP</w:t>
          </w:r>
          <w:r w:rsidR="00B84A42">
            <w:rPr>
              <w:sz w:val="24"/>
              <w:szCs w:val="24"/>
            </w:rPr>
            <w:t>-01</w:t>
          </w:r>
          <w:r w:rsidR="0089530B">
            <w:rPr>
              <w:sz w:val="24"/>
              <w:szCs w:val="24"/>
            </w:rPr>
            <w:t>1</w:t>
          </w:r>
          <w:r w:rsidRPr="002C097B">
            <w:rPr>
              <w:sz w:val="24"/>
              <w:szCs w:val="24"/>
            </w:rPr>
            <w:t xml:space="preserve"> revision 0</w:t>
          </w:r>
        </w:p>
        <w:p w:rsidR="00250510" w:rsidRPr="00731E7D" w:rsidRDefault="00066FFA" w:rsidP="00AA0E30">
          <w:pPr>
            <w:pStyle w:val="Header"/>
            <w:ind w:left="-18"/>
            <w:rPr>
              <w:sz w:val="20"/>
              <w:szCs w:val="20"/>
            </w:rPr>
          </w:pPr>
          <w:r>
            <w:rPr>
              <w:sz w:val="24"/>
              <w:szCs w:val="24"/>
            </w:rPr>
            <w:t>August 11</w:t>
          </w:r>
          <w:r w:rsidR="00250510">
            <w:rPr>
              <w:sz w:val="24"/>
              <w:szCs w:val="24"/>
            </w:rPr>
            <w:t>, 2016</w:t>
          </w:r>
        </w:p>
      </w:tc>
    </w:tr>
  </w:tbl>
  <w:p w:rsidR="00250510" w:rsidRDefault="00250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87D"/>
    <w:multiLevelType w:val="hybridMultilevel"/>
    <w:tmpl w:val="2A1A9A36"/>
    <w:lvl w:ilvl="0" w:tplc="76C2735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57DF8"/>
    <w:multiLevelType w:val="hybridMultilevel"/>
    <w:tmpl w:val="12DE1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8"/>
    <w:rsid w:val="00012761"/>
    <w:rsid w:val="00057AF1"/>
    <w:rsid w:val="00066FFA"/>
    <w:rsid w:val="000B54E7"/>
    <w:rsid w:val="000C0332"/>
    <w:rsid w:val="000D0C54"/>
    <w:rsid w:val="00187C55"/>
    <w:rsid w:val="0021632E"/>
    <w:rsid w:val="00234232"/>
    <w:rsid w:val="00250510"/>
    <w:rsid w:val="00275740"/>
    <w:rsid w:val="002A2EA6"/>
    <w:rsid w:val="002D1650"/>
    <w:rsid w:val="00365BC4"/>
    <w:rsid w:val="003B7B02"/>
    <w:rsid w:val="003C42D6"/>
    <w:rsid w:val="003E25EE"/>
    <w:rsid w:val="003F2B31"/>
    <w:rsid w:val="00425EA1"/>
    <w:rsid w:val="00460697"/>
    <w:rsid w:val="004A4F15"/>
    <w:rsid w:val="004A5271"/>
    <w:rsid w:val="004B7A45"/>
    <w:rsid w:val="00541C0C"/>
    <w:rsid w:val="005849C0"/>
    <w:rsid w:val="005C2465"/>
    <w:rsid w:val="005C7849"/>
    <w:rsid w:val="006301C8"/>
    <w:rsid w:val="006E41C6"/>
    <w:rsid w:val="007111AB"/>
    <w:rsid w:val="00715DE9"/>
    <w:rsid w:val="007B3283"/>
    <w:rsid w:val="00874297"/>
    <w:rsid w:val="0089530B"/>
    <w:rsid w:val="008F3760"/>
    <w:rsid w:val="00900895"/>
    <w:rsid w:val="00911C38"/>
    <w:rsid w:val="009401D8"/>
    <w:rsid w:val="009461C8"/>
    <w:rsid w:val="009558D7"/>
    <w:rsid w:val="00976D4F"/>
    <w:rsid w:val="009D5C9B"/>
    <w:rsid w:val="00A64A16"/>
    <w:rsid w:val="00A95BC3"/>
    <w:rsid w:val="00AA0E30"/>
    <w:rsid w:val="00B67EE9"/>
    <w:rsid w:val="00B84A42"/>
    <w:rsid w:val="00BB0722"/>
    <w:rsid w:val="00BF4414"/>
    <w:rsid w:val="00C86B28"/>
    <w:rsid w:val="00C9404C"/>
    <w:rsid w:val="00D062A4"/>
    <w:rsid w:val="00D51068"/>
    <w:rsid w:val="00D90A20"/>
    <w:rsid w:val="00DA2221"/>
    <w:rsid w:val="00DA668F"/>
    <w:rsid w:val="00DD59C8"/>
    <w:rsid w:val="00E13AF9"/>
    <w:rsid w:val="00E774F0"/>
    <w:rsid w:val="00EA4669"/>
    <w:rsid w:val="00F65637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B2C7E-C406-484E-B76D-613AB92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10"/>
    <w:pPr>
      <w:spacing w:before="240" w:after="0" w:line="240" w:lineRule="auto"/>
      <w:ind w:left="157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250510"/>
  </w:style>
  <w:style w:type="paragraph" w:styleId="Footer">
    <w:name w:val="footer"/>
    <w:basedOn w:val="Normal"/>
    <w:link w:val="Foot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250510"/>
  </w:style>
  <w:style w:type="table" w:styleId="TableGrid">
    <w:name w:val="Table Grid"/>
    <w:basedOn w:val="TableNormal"/>
    <w:uiPriority w:val="59"/>
    <w:rsid w:val="00250510"/>
    <w:pPr>
      <w:spacing w:after="0" w:line="240" w:lineRule="auto"/>
      <w:ind w:left="157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13AF9"/>
    <w:pPr>
      <w:spacing w:before="0"/>
      <w:ind w:left="21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3A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F9"/>
    <w:pPr>
      <w:spacing w:before="0"/>
      <w:ind w:left="72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 Safety</dc:creator>
  <cp:keywords/>
  <dc:description/>
  <cp:lastModifiedBy>Jeremy Richard</cp:lastModifiedBy>
  <cp:revision>2</cp:revision>
  <dcterms:created xsi:type="dcterms:W3CDTF">2016-10-20T19:47:00Z</dcterms:created>
  <dcterms:modified xsi:type="dcterms:W3CDTF">2016-10-20T19:47:00Z</dcterms:modified>
</cp:coreProperties>
</file>