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AD3" w:rsidRPr="00D17AD3" w:rsidRDefault="00D17AD3" w:rsidP="00D17AD3">
      <w:pPr>
        <w:spacing w:before="0"/>
        <w:ind w:left="0" w:firstLine="0"/>
        <w:jc w:val="both"/>
        <w:rPr>
          <w:rFonts w:ascii="Tahoma" w:eastAsia="Times New Roman" w:hAnsi="Tahoma" w:cs="Tahoma"/>
          <w:sz w:val="23"/>
          <w:szCs w:val="23"/>
        </w:rPr>
      </w:pPr>
      <w:r w:rsidRPr="00D17AD3">
        <w:rPr>
          <w:rFonts w:ascii="Tahoma" w:eastAsia="Times New Roman" w:hAnsi="Tahoma" w:cs="Tahoma"/>
          <w:sz w:val="23"/>
          <w:szCs w:val="23"/>
        </w:rPr>
        <w:t>PURPOSE</w:t>
      </w:r>
    </w:p>
    <w:p w:rsidR="00D17AD3" w:rsidRPr="00D17AD3" w:rsidRDefault="00D17AD3" w:rsidP="00D17AD3">
      <w:pPr>
        <w:spacing w:before="0"/>
        <w:ind w:left="0" w:firstLine="0"/>
        <w:jc w:val="both"/>
        <w:rPr>
          <w:rFonts w:ascii="Tahoma" w:eastAsia="Times New Roman" w:hAnsi="Tahoma" w:cs="Tahoma"/>
          <w:sz w:val="23"/>
          <w:szCs w:val="23"/>
        </w:rPr>
      </w:pPr>
    </w:p>
    <w:p w:rsidR="00D17AD3" w:rsidRPr="00D17AD3" w:rsidRDefault="00D17AD3" w:rsidP="00D17AD3">
      <w:pPr>
        <w:autoSpaceDE w:val="0"/>
        <w:autoSpaceDN w:val="0"/>
        <w:adjustRightInd w:val="0"/>
        <w:spacing w:before="0"/>
        <w:ind w:left="0" w:firstLine="0"/>
        <w:jc w:val="both"/>
        <w:rPr>
          <w:rFonts w:ascii="Tahoma" w:eastAsia="Times New Roman" w:hAnsi="Tahoma" w:cs="Tahoma"/>
          <w:sz w:val="23"/>
          <w:szCs w:val="23"/>
        </w:rPr>
      </w:pPr>
      <w:r w:rsidRPr="00D17AD3">
        <w:rPr>
          <w:rFonts w:ascii="Tahoma" w:eastAsia="Times New Roman" w:hAnsi="Tahoma" w:cs="Tahoma"/>
          <w:sz w:val="23"/>
          <w:szCs w:val="23"/>
        </w:rPr>
        <w:t>The purpose of this plan is to control all potential negative environmental impacts as well as comply with all relevant laws associated with pollution control, waste management and environmental quality.</w:t>
      </w:r>
    </w:p>
    <w:p w:rsidR="00D17AD3" w:rsidRPr="00D17AD3" w:rsidRDefault="00D17AD3" w:rsidP="00D17AD3">
      <w:pPr>
        <w:spacing w:before="0"/>
        <w:ind w:left="0" w:firstLine="0"/>
        <w:jc w:val="both"/>
        <w:rPr>
          <w:rFonts w:ascii="Tahoma" w:eastAsia="Times New Roman" w:hAnsi="Tahoma" w:cs="Tahoma"/>
          <w:sz w:val="23"/>
          <w:szCs w:val="23"/>
        </w:rPr>
      </w:pPr>
    </w:p>
    <w:p w:rsidR="00D17AD3" w:rsidRPr="00D17AD3" w:rsidRDefault="00D17AD3" w:rsidP="00D00BE6">
      <w:pPr>
        <w:numPr>
          <w:ilvl w:val="0"/>
          <w:numId w:val="3"/>
        </w:numPr>
        <w:spacing w:before="0"/>
        <w:jc w:val="both"/>
        <w:rPr>
          <w:rFonts w:ascii="Tahoma" w:eastAsia="Times New Roman" w:hAnsi="Tahoma" w:cs="Tahoma"/>
          <w:sz w:val="23"/>
          <w:szCs w:val="23"/>
        </w:rPr>
      </w:pPr>
      <w:r w:rsidRPr="00D17AD3">
        <w:rPr>
          <w:rFonts w:ascii="Tahoma" w:eastAsia="Times New Roman" w:hAnsi="Tahoma" w:cs="Tahoma"/>
          <w:sz w:val="23"/>
          <w:szCs w:val="23"/>
        </w:rPr>
        <w:t>COMPANY RESPONSIBILITIES</w:t>
      </w:r>
    </w:p>
    <w:p w:rsidR="00D17AD3" w:rsidRPr="00D17AD3" w:rsidRDefault="00D17AD3" w:rsidP="00D17AD3">
      <w:pPr>
        <w:spacing w:before="0"/>
        <w:ind w:left="0" w:firstLine="0"/>
        <w:jc w:val="both"/>
        <w:rPr>
          <w:rFonts w:ascii="Tahoma" w:eastAsia="Times New Roman" w:hAnsi="Tahoma" w:cs="Tahoma"/>
          <w:sz w:val="23"/>
          <w:szCs w:val="23"/>
        </w:rPr>
      </w:pPr>
    </w:p>
    <w:p w:rsidR="00D17AD3" w:rsidRPr="00D17AD3" w:rsidRDefault="00D17AD3" w:rsidP="00D00BE6">
      <w:pPr>
        <w:numPr>
          <w:ilvl w:val="0"/>
          <w:numId w:val="4"/>
        </w:numPr>
        <w:spacing w:before="0"/>
        <w:jc w:val="both"/>
        <w:rPr>
          <w:rFonts w:ascii="Tahoma" w:eastAsia="Times New Roman" w:hAnsi="Tahoma" w:cs="Tahoma"/>
          <w:sz w:val="23"/>
          <w:szCs w:val="23"/>
        </w:rPr>
      </w:pPr>
      <w:r w:rsidRPr="00D17AD3">
        <w:rPr>
          <w:rFonts w:ascii="Tahoma" w:eastAsia="Times New Roman" w:hAnsi="Tahoma" w:cs="Tahoma"/>
          <w:sz w:val="23"/>
          <w:szCs w:val="23"/>
        </w:rPr>
        <w:t>Establish environmental protection policies based on regulatory requirements, customer needs and community expectations.</w:t>
      </w:r>
    </w:p>
    <w:p w:rsidR="00D17AD3" w:rsidRPr="00D17AD3" w:rsidRDefault="00D17AD3" w:rsidP="00D17AD3">
      <w:pPr>
        <w:spacing w:before="0"/>
        <w:ind w:left="1080" w:firstLine="0"/>
        <w:jc w:val="both"/>
        <w:rPr>
          <w:rFonts w:ascii="Tahoma" w:eastAsia="Times New Roman" w:hAnsi="Tahoma" w:cs="Tahoma"/>
          <w:sz w:val="23"/>
          <w:szCs w:val="23"/>
        </w:rPr>
      </w:pPr>
    </w:p>
    <w:p w:rsidR="00D17AD3" w:rsidRPr="00D17AD3" w:rsidRDefault="00D17AD3" w:rsidP="00D00BE6">
      <w:pPr>
        <w:numPr>
          <w:ilvl w:val="0"/>
          <w:numId w:val="4"/>
        </w:numPr>
        <w:spacing w:before="0"/>
        <w:jc w:val="both"/>
        <w:rPr>
          <w:rFonts w:ascii="Tahoma" w:eastAsia="Times New Roman" w:hAnsi="Tahoma" w:cs="Tahoma"/>
          <w:sz w:val="23"/>
          <w:szCs w:val="23"/>
        </w:rPr>
      </w:pPr>
      <w:r w:rsidRPr="00D17AD3">
        <w:rPr>
          <w:rFonts w:ascii="Tahoma" w:eastAsia="Times New Roman" w:hAnsi="Tahoma" w:cs="Tahoma"/>
          <w:sz w:val="23"/>
          <w:szCs w:val="23"/>
        </w:rPr>
        <w:t>Insure employees are aware of environmental concerns, actions and responsibilities relating to our activities and promote an understanding of the business value of ecologically sustainable operation, through training and communications.</w:t>
      </w:r>
    </w:p>
    <w:p w:rsidR="00D17AD3" w:rsidRPr="00D17AD3" w:rsidRDefault="00D17AD3" w:rsidP="00D17AD3">
      <w:pPr>
        <w:spacing w:before="0"/>
        <w:ind w:left="720" w:firstLine="0"/>
        <w:rPr>
          <w:rFonts w:ascii="Tahoma" w:eastAsia="Times New Roman" w:hAnsi="Tahoma" w:cs="Tahoma"/>
          <w:sz w:val="23"/>
          <w:szCs w:val="23"/>
        </w:rPr>
      </w:pPr>
    </w:p>
    <w:p w:rsidR="00D17AD3" w:rsidRPr="00D17AD3" w:rsidRDefault="00D17AD3" w:rsidP="00D00BE6">
      <w:pPr>
        <w:numPr>
          <w:ilvl w:val="0"/>
          <w:numId w:val="4"/>
        </w:numPr>
        <w:spacing w:before="0"/>
        <w:jc w:val="both"/>
        <w:rPr>
          <w:rFonts w:ascii="Tahoma" w:eastAsia="Times New Roman" w:hAnsi="Tahoma" w:cs="Tahoma"/>
          <w:sz w:val="23"/>
          <w:szCs w:val="23"/>
        </w:rPr>
      </w:pPr>
      <w:r w:rsidRPr="00D17AD3">
        <w:rPr>
          <w:rFonts w:ascii="Tahoma" w:eastAsia="Times New Roman" w:hAnsi="Tahoma" w:cs="Tahoma"/>
          <w:sz w:val="23"/>
          <w:szCs w:val="23"/>
        </w:rPr>
        <w:t>Design processes that reduce or eliminate waste that may environmentally damage land, air, or water.</w:t>
      </w:r>
    </w:p>
    <w:p w:rsidR="00D17AD3" w:rsidRPr="00D17AD3" w:rsidRDefault="00D17AD3" w:rsidP="00D17AD3">
      <w:pPr>
        <w:spacing w:before="0"/>
        <w:ind w:left="720" w:firstLine="0"/>
        <w:rPr>
          <w:rFonts w:ascii="Tahoma" w:eastAsia="Times New Roman" w:hAnsi="Tahoma" w:cs="Tahoma"/>
          <w:sz w:val="23"/>
          <w:szCs w:val="23"/>
        </w:rPr>
      </w:pPr>
    </w:p>
    <w:p w:rsidR="00D17AD3" w:rsidRPr="00D17AD3" w:rsidRDefault="00D17AD3" w:rsidP="00D00BE6">
      <w:pPr>
        <w:numPr>
          <w:ilvl w:val="0"/>
          <w:numId w:val="4"/>
        </w:numPr>
        <w:spacing w:before="0"/>
        <w:jc w:val="both"/>
        <w:rPr>
          <w:rFonts w:ascii="Tahoma" w:eastAsia="Times New Roman" w:hAnsi="Tahoma" w:cs="Tahoma"/>
          <w:sz w:val="23"/>
          <w:szCs w:val="23"/>
        </w:rPr>
      </w:pPr>
      <w:r w:rsidRPr="00D17AD3">
        <w:rPr>
          <w:rFonts w:ascii="Tahoma" w:eastAsia="Times New Roman" w:hAnsi="Tahoma" w:cs="Tahoma"/>
          <w:sz w:val="23"/>
          <w:szCs w:val="23"/>
        </w:rPr>
        <w:t>Design processes that reuse or recycle waste materials as opposed to treatment and/or disposal of such wastes.</w:t>
      </w:r>
    </w:p>
    <w:p w:rsidR="00D17AD3" w:rsidRPr="00D17AD3" w:rsidRDefault="00D17AD3" w:rsidP="00D17AD3">
      <w:pPr>
        <w:spacing w:before="0"/>
        <w:ind w:left="720" w:firstLine="0"/>
        <w:rPr>
          <w:rFonts w:ascii="Tahoma" w:eastAsia="Times New Roman" w:hAnsi="Tahoma" w:cs="Tahoma"/>
          <w:sz w:val="23"/>
          <w:szCs w:val="23"/>
        </w:rPr>
      </w:pPr>
    </w:p>
    <w:p w:rsidR="00D17AD3" w:rsidRPr="00D17AD3" w:rsidRDefault="00D17AD3" w:rsidP="00D00BE6">
      <w:pPr>
        <w:numPr>
          <w:ilvl w:val="0"/>
          <w:numId w:val="4"/>
        </w:numPr>
        <w:spacing w:before="0"/>
        <w:jc w:val="both"/>
        <w:rPr>
          <w:rFonts w:ascii="Tahoma" w:eastAsia="Times New Roman" w:hAnsi="Tahoma" w:cs="Tahoma"/>
          <w:sz w:val="23"/>
          <w:szCs w:val="23"/>
        </w:rPr>
      </w:pPr>
      <w:r w:rsidRPr="00D17AD3">
        <w:rPr>
          <w:rFonts w:ascii="Tahoma" w:eastAsia="Times New Roman" w:hAnsi="Tahoma" w:cs="Tahoma"/>
          <w:sz w:val="23"/>
          <w:szCs w:val="23"/>
        </w:rPr>
        <w:t>Select materials and/or products to use in processing, when possible, that are environmentally friendly.</w:t>
      </w:r>
    </w:p>
    <w:p w:rsidR="00D17AD3" w:rsidRPr="00D17AD3" w:rsidRDefault="00D17AD3" w:rsidP="00D17AD3">
      <w:pPr>
        <w:spacing w:before="0"/>
        <w:ind w:left="720" w:firstLine="0"/>
        <w:rPr>
          <w:rFonts w:ascii="Tahoma" w:eastAsia="Times New Roman" w:hAnsi="Tahoma" w:cs="Tahoma"/>
          <w:sz w:val="23"/>
          <w:szCs w:val="23"/>
        </w:rPr>
      </w:pPr>
    </w:p>
    <w:p w:rsidR="00D17AD3" w:rsidRPr="00D17AD3" w:rsidRDefault="00D17AD3" w:rsidP="00D00BE6">
      <w:pPr>
        <w:numPr>
          <w:ilvl w:val="0"/>
          <w:numId w:val="4"/>
        </w:numPr>
        <w:spacing w:before="0"/>
        <w:jc w:val="both"/>
        <w:rPr>
          <w:rFonts w:ascii="Tahoma" w:eastAsia="Times New Roman" w:hAnsi="Tahoma" w:cs="Tahoma"/>
          <w:sz w:val="23"/>
          <w:szCs w:val="23"/>
        </w:rPr>
      </w:pPr>
      <w:r w:rsidRPr="00D17AD3">
        <w:rPr>
          <w:rFonts w:ascii="Tahoma" w:eastAsia="Times New Roman" w:hAnsi="Tahoma" w:cs="Tahoma"/>
          <w:sz w:val="23"/>
          <w:szCs w:val="23"/>
        </w:rPr>
        <w:t>Assess the environmental condition of property and appropriately address possible environmental impacts caused by our operations, if any.</w:t>
      </w:r>
    </w:p>
    <w:p w:rsidR="00D17AD3" w:rsidRPr="00D17AD3" w:rsidRDefault="00D17AD3" w:rsidP="00D17AD3">
      <w:pPr>
        <w:spacing w:before="0"/>
        <w:ind w:left="0" w:firstLine="0"/>
        <w:jc w:val="both"/>
        <w:rPr>
          <w:rFonts w:ascii="Tahoma" w:eastAsia="Times New Roman" w:hAnsi="Tahoma" w:cs="Tahoma"/>
          <w:sz w:val="23"/>
          <w:szCs w:val="23"/>
        </w:rPr>
      </w:pPr>
    </w:p>
    <w:p w:rsidR="00D17AD3" w:rsidRPr="00D17AD3" w:rsidRDefault="00D17AD3" w:rsidP="00D00BE6">
      <w:pPr>
        <w:numPr>
          <w:ilvl w:val="0"/>
          <w:numId w:val="3"/>
        </w:numPr>
        <w:spacing w:before="0"/>
        <w:jc w:val="both"/>
        <w:rPr>
          <w:rFonts w:ascii="Tahoma" w:eastAsia="Times New Roman" w:hAnsi="Tahoma" w:cs="Tahoma"/>
          <w:sz w:val="23"/>
          <w:szCs w:val="23"/>
        </w:rPr>
      </w:pPr>
      <w:r w:rsidRPr="00D17AD3">
        <w:rPr>
          <w:rFonts w:ascii="Tahoma" w:eastAsia="Times New Roman" w:hAnsi="Tahoma" w:cs="Tahoma"/>
          <w:sz w:val="23"/>
          <w:szCs w:val="23"/>
        </w:rPr>
        <w:t>MANAGEMENT RESPONSIBILITIES</w:t>
      </w:r>
    </w:p>
    <w:p w:rsidR="00D17AD3" w:rsidRPr="00D17AD3" w:rsidRDefault="00D17AD3" w:rsidP="00D17AD3">
      <w:pPr>
        <w:spacing w:before="0"/>
        <w:ind w:left="0" w:firstLine="0"/>
        <w:jc w:val="both"/>
        <w:rPr>
          <w:rFonts w:ascii="Tahoma" w:eastAsia="Times New Roman" w:hAnsi="Tahoma" w:cs="Tahoma"/>
          <w:sz w:val="23"/>
          <w:szCs w:val="23"/>
        </w:rPr>
      </w:pPr>
    </w:p>
    <w:p w:rsidR="00D17AD3" w:rsidRPr="00D17AD3" w:rsidRDefault="00D17AD3" w:rsidP="00D00BE6">
      <w:pPr>
        <w:numPr>
          <w:ilvl w:val="0"/>
          <w:numId w:val="5"/>
        </w:numPr>
        <w:spacing w:before="0"/>
        <w:jc w:val="both"/>
        <w:rPr>
          <w:rFonts w:ascii="Tahoma" w:eastAsia="Times New Roman" w:hAnsi="Tahoma" w:cs="Tahoma"/>
          <w:sz w:val="23"/>
          <w:szCs w:val="23"/>
        </w:rPr>
      </w:pPr>
      <w:r w:rsidRPr="00D17AD3">
        <w:rPr>
          <w:rFonts w:ascii="Tahoma" w:eastAsia="Times New Roman" w:hAnsi="Tahoma" w:cs="Tahoma"/>
          <w:sz w:val="23"/>
          <w:szCs w:val="23"/>
        </w:rPr>
        <w:t>Establish and maintain operations that support the integration of environmental factors into the Company’s daily business.</w:t>
      </w:r>
    </w:p>
    <w:p w:rsidR="00D17AD3" w:rsidRPr="00D17AD3" w:rsidRDefault="00D17AD3" w:rsidP="00D17AD3">
      <w:pPr>
        <w:spacing w:before="0"/>
        <w:ind w:left="1080" w:firstLine="0"/>
        <w:jc w:val="both"/>
        <w:rPr>
          <w:rFonts w:ascii="Tahoma" w:eastAsia="Times New Roman" w:hAnsi="Tahoma" w:cs="Tahoma"/>
          <w:sz w:val="23"/>
          <w:szCs w:val="23"/>
        </w:rPr>
      </w:pPr>
    </w:p>
    <w:p w:rsidR="00D17AD3" w:rsidRPr="00D17AD3" w:rsidRDefault="00D17AD3" w:rsidP="00D00BE6">
      <w:pPr>
        <w:numPr>
          <w:ilvl w:val="0"/>
          <w:numId w:val="5"/>
        </w:numPr>
        <w:spacing w:before="0"/>
        <w:jc w:val="both"/>
        <w:rPr>
          <w:rFonts w:ascii="Tahoma" w:eastAsia="Times New Roman" w:hAnsi="Tahoma" w:cs="Tahoma"/>
          <w:sz w:val="23"/>
          <w:szCs w:val="23"/>
        </w:rPr>
      </w:pPr>
      <w:r w:rsidRPr="00D17AD3">
        <w:rPr>
          <w:rFonts w:ascii="Tahoma" w:eastAsia="Times New Roman" w:hAnsi="Tahoma" w:cs="Tahoma"/>
          <w:sz w:val="23"/>
          <w:szCs w:val="23"/>
        </w:rPr>
        <w:t>Ensure compliance with all state and federal guidelines concerning Company operations.</w:t>
      </w:r>
    </w:p>
    <w:p w:rsidR="00D17AD3" w:rsidRPr="00D17AD3" w:rsidRDefault="00D17AD3" w:rsidP="00D17AD3">
      <w:pPr>
        <w:spacing w:before="0"/>
        <w:ind w:left="720" w:firstLine="0"/>
        <w:rPr>
          <w:rFonts w:ascii="Tahoma" w:eastAsia="Times New Roman" w:hAnsi="Tahoma" w:cs="Tahoma"/>
          <w:sz w:val="23"/>
          <w:szCs w:val="23"/>
        </w:rPr>
      </w:pPr>
    </w:p>
    <w:p w:rsidR="00D17AD3" w:rsidRPr="00D17AD3" w:rsidRDefault="00D17AD3" w:rsidP="00D00BE6">
      <w:pPr>
        <w:numPr>
          <w:ilvl w:val="0"/>
          <w:numId w:val="5"/>
        </w:numPr>
        <w:spacing w:before="0"/>
        <w:jc w:val="both"/>
        <w:rPr>
          <w:rFonts w:ascii="Tahoma" w:eastAsia="Times New Roman" w:hAnsi="Tahoma" w:cs="Tahoma"/>
          <w:sz w:val="23"/>
          <w:szCs w:val="23"/>
        </w:rPr>
      </w:pPr>
      <w:r w:rsidRPr="00D17AD3">
        <w:rPr>
          <w:rFonts w:ascii="Tahoma" w:eastAsia="Times New Roman" w:hAnsi="Tahoma" w:cs="Tahoma"/>
          <w:sz w:val="23"/>
          <w:szCs w:val="23"/>
        </w:rPr>
        <w:t>Review verbally with work crews any job task that has known or potential negative environmental impacts prior to work commencement.</w:t>
      </w:r>
    </w:p>
    <w:p w:rsidR="00D17AD3" w:rsidRPr="00D17AD3" w:rsidRDefault="00D17AD3" w:rsidP="00D17AD3">
      <w:pPr>
        <w:spacing w:before="0"/>
        <w:ind w:left="0" w:firstLine="0"/>
        <w:jc w:val="both"/>
        <w:rPr>
          <w:rFonts w:ascii="Tahoma" w:eastAsia="Times New Roman" w:hAnsi="Tahoma" w:cs="Tahoma"/>
          <w:sz w:val="23"/>
          <w:szCs w:val="23"/>
        </w:rPr>
      </w:pPr>
    </w:p>
    <w:p w:rsidR="00D17AD3" w:rsidRPr="00D17AD3" w:rsidRDefault="00D17AD3" w:rsidP="00D00BE6">
      <w:pPr>
        <w:numPr>
          <w:ilvl w:val="0"/>
          <w:numId w:val="3"/>
        </w:numPr>
        <w:spacing w:before="0"/>
        <w:jc w:val="both"/>
        <w:rPr>
          <w:rFonts w:ascii="Tahoma" w:eastAsia="Times New Roman" w:hAnsi="Tahoma" w:cs="Tahoma"/>
          <w:sz w:val="23"/>
          <w:szCs w:val="23"/>
        </w:rPr>
      </w:pPr>
      <w:r w:rsidRPr="00D17AD3">
        <w:rPr>
          <w:rFonts w:ascii="Tahoma" w:eastAsia="Times New Roman" w:hAnsi="Tahoma" w:cs="Tahoma"/>
          <w:sz w:val="23"/>
          <w:szCs w:val="23"/>
        </w:rPr>
        <w:t>SAFETY DEPARTMENT RESPONSIBILITIES</w:t>
      </w:r>
    </w:p>
    <w:p w:rsidR="00D17AD3" w:rsidRPr="00D17AD3" w:rsidRDefault="00D17AD3" w:rsidP="00D17AD3">
      <w:pPr>
        <w:spacing w:before="0"/>
        <w:ind w:left="0" w:firstLine="0"/>
        <w:jc w:val="both"/>
        <w:rPr>
          <w:rFonts w:ascii="Tahoma" w:eastAsia="Times New Roman" w:hAnsi="Tahoma" w:cs="Tahoma"/>
          <w:sz w:val="23"/>
          <w:szCs w:val="23"/>
        </w:rPr>
      </w:pPr>
    </w:p>
    <w:p w:rsidR="00D17AD3" w:rsidRPr="00D17AD3" w:rsidRDefault="00D17AD3" w:rsidP="00D00BE6">
      <w:pPr>
        <w:numPr>
          <w:ilvl w:val="0"/>
          <w:numId w:val="6"/>
        </w:numPr>
        <w:spacing w:before="0"/>
        <w:jc w:val="both"/>
        <w:rPr>
          <w:rFonts w:ascii="Tahoma" w:eastAsia="Times New Roman" w:hAnsi="Tahoma" w:cs="Tahoma"/>
          <w:sz w:val="23"/>
          <w:szCs w:val="23"/>
        </w:rPr>
      </w:pPr>
      <w:r w:rsidRPr="00D17AD3">
        <w:rPr>
          <w:rFonts w:ascii="Tahoma" w:eastAsia="Times New Roman" w:hAnsi="Tahoma" w:cs="Tahoma"/>
          <w:sz w:val="23"/>
          <w:szCs w:val="23"/>
        </w:rPr>
        <w:t>Develop and implement all training as related to General Safety.</w:t>
      </w:r>
    </w:p>
    <w:p w:rsidR="00D17AD3" w:rsidRPr="00D17AD3" w:rsidRDefault="00D17AD3" w:rsidP="00D17AD3">
      <w:pPr>
        <w:spacing w:before="0"/>
        <w:ind w:left="1080" w:firstLine="0"/>
        <w:jc w:val="both"/>
        <w:rPr>
          <w:rFonts w:ascii="Tahoma" w:eastAsia="Times New Roman" w:hAnsi="Tahoma" w:cs="Tahoma"/>
          <w:sz w:val="23"/>
          <w:szCs w:val="23"/>
        </w:rPr>
      </w:pPr>
    </w:p>
    <w:p w:rsidR="00D17AD3" w:rsidRPr="00D17AD3" w:rsidRDefault="00D17AD3" w:rsidP="00D00BE6">
      <w:pPr>
        <w:numPr>
          <w:ilvl w:val="0"/>
          <w:numId w:val="6"/>
        </w:numPr>
        <w:spacing w:before="0"/>
        <w:jc w:val="both"/>
        <w:rPr>
          <w:rFonts w:ascii="Tahoma" w:eastAsia="Times New Roman" w:hAnsi="Tahoma" w:cs="Tahoma"/>
          <w:sz w:val="23"/>
          <w:szCs w:val="23"/>
        </w:rPr>
      </w:pPr>
      <w:r w:rsidRPr="00D17AD3">
        <w:rPr>
          <w:rFonts w:ascii="Tahoma" w:eastAsia="Times New Roman" w:hAnsi="Tahoma" w:cs="Tahoma"/>
          <w:sz w:val="23"/>
          <w:szCs w:val="23"/>
        </w:rPr>
        <w:t>Conduct &amp; document internal and job-site environmental audits.</w:t>
      </w:r>
    </w:p>
    <w:p w:rsidR="00D17AD3" w:rsidRPr="00D17AD3" w:rsidRDefault="00D17AD3" w:rsidP="00D00BE6">
      <w:pPr>
        <w:numPr>
          <w:ilvl w:val="0"/>
          <w:numId w:val="6"/>
        </w:numPr>
        <w:spacing w:before="0"/>
        <w:jc w:val="both"/>
        <w:rPr>
          <w:rFonts w:ascii="Tahoma" w:eastAsia="Times New Roman" w:hAnsi="Tahoma" w:cs="Tahoma"/>
          <w:sz w:val="23"/>
          <w:szCs w:val="23"/>
        </w:rPr>
      </w:pPr>
      <w:r w:rsidRPr="00D17AD3">
        <w:rPr>
          <w:rFonts w:ascii="Tahoma" w:eastAsia="Times New Roman" w:hAnsi="Tahoma" w:cs="Tahoma"/>
          <w:sz w:val="23"/>
          <w:szCs w:val="23"/>
        </w:rPr>
        <w:lastRenderedPageBreak/>
        <w:t>Ensure compliance with all state and federal guidelines concerning emergency procedures.</w:t>
      </w:r>
    </w:p>
    <w:p w:rsidR="00D17AD3" w:rsidRPr="00D17AD3" w:rsidRDefault="00D17AD3" w:rsidP="00D17AD3">
      <w:pPr>
        <w:spacing w:before="0"/>
        <w:ind w:left="720" w:firstLine="0"/>
        <w:rPr>
          <w:rFonts w:ascii="Tahoma" w:eastAsia="Times New Roman" w:hAnsi="Tahoma" w:cs="Tahoma"/>
          <w:sz w:val="23"/>
          <w:szCs w:val="23"/>
        </w:rPr>
      </w:pPr>
    </w:p>
    <w:p w:rsidR="00D17AD3" w:rsidRPr="00D17AD3" w:rsidRDefault="00D17AD3" w:rsidP="00D00BE6">
      <w:pPr>
        <w:numPr>
          <w:ilvl w:val="0"/>
          <w:numId w:val="6"/>
        </w:numPr>
        <w:spacing w:before="0"/>
        <w:jc w:val="both"/>
        <w:rPr>
          <w:rFonts w:ascii="Tahoma" w:eastAsia="Times New Roman" w:hAnsi="Tahoma" w:cs="Tahoma"/>
          <w:sz w:val="23"/>
          <w:szCs w:val="23"/>
        </w:rPr>
      </w:pPr>
      <w:r w:rsidRPr="00D17AD3">
        <w:rPr>
          <w:rFonts w:ascii="Tahoma" w:eastAsia="Times New Roman" w:hAnsi="Tahoma" w:cs="Tahoma"/>
          <w:sz w:val="23"/>
          <w:szCs w:val="23"/>
        </w:rPr>
        <w:t>Communicate all updates or revisions to the entire workforce through safety meetings and annual safety training.</w:t>
      </w:r>
    </w:p>
    <w:p w:rsidR="00D17AD3" w:rsidRPr="00D17AD3" w:rsidRDefault="00D17AD3" w:rsidP="00D17AD3">
      <w:pPr>
        <w:spacing w:before="0"/>
        <w:ind w:left="720" w:firstLine="0"/>
        <w:rPr>
          <w:rFonts w:ascii="Tahoma" w:eastAsia="Times New Roman" w:hAnsi="Tahoma" w:cs="Tahoma"/>
          <w:sz w:val="23"/>
          <w:szCs w:val="23"/>
        </w:rPr>
      </w:pPr>
    </w:p>
    <w:p w:rsidR="00D17AD3" w:rsidRPr="00D17AD3" w:rsidRDefault="00D17AD3" w:rsidP="00D00BE6">
      <w:pPr>
        <w:numPr>
          <w:ilvl w:val="0"/>
          <w:numId w:val="6"/>
        </w:numPr>
        <w:spacing w:before="0"/>
        <w:jc w:val="both"/>
        <w:rPr>
          <w:rFonts w:ascii="Tahoma" w:eastAsia="Times New Roman" w:hAnsi="Tahoma" w:cs="Tahoma"/>
          <w:sz w:val="23"/>
          <w:szCs w:val="23"/>
        </w:rPr>
      </w:pPr>
      <w:r w:rsidRPr="00D17AD3">
        <w:rPr>
          <w:rFonts w:ascii="Tahoma" w:eastAsia="Times New Roman" w:hAnsi="Tahoma" w:cs="Tahoma"/>
          <w:sz w:val="23"/>
          <w:szCs w:val="23"/>
        </w:rPr>
        <w:t>The HSE Manager shall be the designated environmental manager and the person to whom environmental concerns should be directed.</w:t>
      </w:r>
    </w:p>
    <w:p w:rsidR="00D17AD3" w:rsidRPr="00D17AD3" w:rsidRDefault="00D17AD3" w:rsidP="00D17AD3">
      <w:pPr>
        <w:spacing w:before="0"/>
        <w:ind w:left="0" w:firstLine="0"/>
        <w:jc w:val="both"/>
        <w:rPr>
          <w:rFonts w:ascii="Tahoma" w:eastAsia="Times New Roman" w:hAnsi="Tahoma" w:cs="Tahoma"/>
          <w:sz w:val="23"/>
          <w:szCs w:val="23"/>
        </w:rPr>
      </w:pPr>
    </w:p>
    <w:p w:rsidR="00D17AD3" w:rsidRPr="00D17AD3" w:rsidRDefault="00D17AD3" w:rsidP="00D00BE6">
      <w:pPr>
        <w:numPr>
          <w:ilvl w:val="0"/>
          <w:numId w:val="3"/>
        </w:numPr>
        <w:spacing w:before="0"/>
        <w:jc w:val="both"/>
        <w:rPr>
          <w:rFonts w:ascii="Tahoma" w:eastAsia="Times New Roman" w:hAnsi="Tahoma" w:cs="Tahoma"/>
          <w:sz w:val="23"/>
          <w:szCs w:val="23"/>
        </w:rPr>
      </w:pPr>
      <w:r w:rsidRPr="00D17AD3">
        <w:rPr>
          <w:rFonts w:ascii="Tahoma" w:eastAsia="Times New Roman" w:hAnsi="Tahoma" w:cs="Tahoma"/>
          <w:sz w:val="23"/>
          <w:szCs w:val="23"/>
        </w:rPr>
        <w:t>EMPLOYEE RESPONSIBILITIES</w:t>
      </w:r>
    </w:p>
    <w:p w:rsidR="00D17AD3" w:rsidRPr="00D17AD3" w:rsidRDefault="00D17AD3" w:rsidP="00D17AD3">
      <w:pPr>
        <w:spacing w:before="0"/>
        <w:ind w:left="0" w:firstLine="0"/>
        <w:jc w:val="both"/>
        <w:rPr>
          <w:rFonts w:ascii="Tahoma" w:eastAsia="Times New Roman" w:hAnsi="Tahoma" w:cs="Tahoma"/>
          <w:sz w:val="23"/>
          <w:szCs w:val="23"/>
        </w:rPr>
      </w:pPr>
    </w:p>
    <w:p w:rsidR="00D17AD3" w:rsidRPr="00D17AD3" w:rsidRDefault="00D17AD3" w:rsidP="00D00BE6">
      <w:pPr>
        <w:numPr>
          <w:ilvl w:val="0"/>
          <w:numId w:val="7"/>
        </w:numPr>
        <w:spacing w:before="0"/>
        <w:jc w:val="both"/>
        <w:rPr>
          <w:rFonts w:ascii="Tahoma" w:eastAsia="Times New Roman" w:hAnsi="Tahoma" w:cs="Tahoma"/>
          <w:sz w:val="23"/>
          <w:szCs w:val="23"/>
        </w:rPr>
      </w:pPr>
      <w:r w:rsidRPr="00D17AD3">
        <w:rPr>
          <w:rFonts w:ascii="Tahoma" w:eastAsia="Times New Roman" w:hAnsi="Tahoma" w:cs="Tahoma"/>
          <w:sz w:val="23"/>
          <w:szCs w:val="23"/>
        </w:rPr>
        <w:t>Acquire all information from the Supervisor and/or Site Representative pertaining to proper disposal procedures, wash water runoff and containment, spill containment, and other essential components to contamination prevention.</w:t>
      </w:r>
    </w:p>
    <w:p w:rsidR="00D17AD3" w:rsidRPr="00D17AD3" w:rsidRDefault="00D17AD3" w:rsidP="00D17AD3">
      <w:pPr>
        <w:spacing w:before="0"/>
        <w:ind w:left="1080" w:firstLine="0"/>
        <w:jc w:val="both"/>
        <w:rPr>
          <w:rFonts w:ascii="Tahoma" w:eastAsia="Times New Roman" w:hAnsi="Tahoma" w:cs="Tahoma"/>
          <w:sz w:val="23"/>
          <w:szCs w:val="23"/>
        </w:rPr>
      </w:pPr>
    </w:p>
    <w:p w:rsidR="00D17AD3" w:rsidRPr="00D17AD3" w:rsidRDefault="00D17AD3" w:rsidP="00D00BE6">
      <w:pPr>
        <w:numPr>
          <w:ilvl w:val="0"/>
          <w:numId w:val="7"/>
        </w:numPr>
        <w:spacing w:before="0"/>
        <w:jc w:val="both"/>
        <w:rPr>
          <w:rFonts w:ascii="Tahoma" w:eastAsia="Times New Roman" w:hAnsi="Tahoma" w:cs="Tahoma"/>
          <w:sz w:val="23"/>
          <w:szCs w:val="23"/>
        </w:rPr>
      </w:pPr>
      <w:r w:rsidRPr="00D17AD3">
        <w:rPr>
          <w:rFonts w:ascii="Tahoma" w:eastAsia="Times New Roman" w:hAnsi="Tahoma" w:cs="Tahoma"/>
          <w:sz w:val="23"/>
          <w:szCs w:val="23"/>
        </w:rPr>
        <w:t>Evaluate tasks prior to initiation (including opening valves and loosening bolts), and take into account those elements involving emissions, inspections of seals and connections, vapor return and other environmental controls.</w:t>
      </w:r>
    </w:p>
    <w:p w:rsidR="00D17AD3" w:rsidRPr="00D17AD3" w:rsidRDefault="00D17AD3" w:rsidP="00D17AD3">
      <w:pPr>
        <w:spacing w:before="0"/>
        <w:ind w:left="720" w:firstLine="0"/>
        <w:rPr>
          <w:rFonts w:ascii="Tahoma" w:eastAsia="Times New Roman" w:hAnsi="Tahoma" w:cs="Tahoma"/>
          <w:sz w:val="23"/>
          <w:szCs w:val="23"/>
        </w:rPr>
      </w:pPr>
    </w:p>
    <w:p w:rsidR="00D17AD3" w:rsidRPr="00D17AD3" w:rsidRDefault="00D17AD3" w:rsidP="00D00BE6">
      <w:pPr>
        <w:numPr>
          <w:ilvl w:val="0"/>
          <w:numId w:val="7"/>
        </w:numPr>
        <w:spacing w:before="0"/>
        <w:jc w:val="both"/>
        <w:rPr>
          <w:rFonts w:ascii="Tahoma" w:eastAsia="Times New Roman" w:hAnsi="Tahoma" w:cs="Tahoma"/>
          <w:sz w:val="23"/>
          <w:szCs w:val="23"/>
        </w:rPr>
      </w:pPr>
      <w:r w:rsidRPr="00D17AD3">
        <w:rPr>
          <w:rFonts w:ascii="Tahoma" w:eastAsia="Times New Roman" w:hAnsi="Tahoma" w:cs="Tahoma"/>
          <w:sz w:val="23"/>
          <w:szCs w:val="23"/>
        </w:rPr>
        <w:t>Report promptly to the site supervisor, evidence of oil sheen on water, spills and accidental releases.</w:t>
      </w:r>
    </w:p>
    <w:p w:rsidR="00D17AD3" w:rsidRPr="00D17AD3" w:rsidRDefault="00D17AD3" w:rsidP="00D17AD3">
      <w:pPr>
        <w:spacing w:before="0"/>
        <w:ind w:left="720" w:firstLine="0"/>
        <w:rPr>
          <w:rFonts w:ascii="Tahoma" w:eastAsia="Times New Roman" w:hAnsi="Tahoma" w:cs="Tahoma"/>
          <w:sz w:val="23"/>
          <w:szCs w:val="23"/>
        </w:rPr>
      </w:pPr>
    </w:p>
    <w:p w:rsidR="00D17AD3" w:rsidRPr="00D17AD3" w:rsidRDefault="00D17AD3" w:rsidP="00D00BE6">
      <w:pPr>
        <w:numPr>
          <w:ilvl w:val="0"/>
          <w:numId w:val="7"/>
        </w:numPr>
        <w:spacing w:before="0"/>
        <w:jc w:val="both"/>
        <w:rPr>
          <w:rFonts w:ascii="Tahoma" w:eastAsia="Times New Roman" w:hAnsi="Tahoma" w:cs="Tahoma"/>
          <w:sz w:val="23"/>
          <w:szCs w:val="23"/>
        </w:rPr>
      </w:pPr>
      <w:r w:rsidRPr="00D17AD3">
        <w:rPr>
          <w:rFonts w:ascii="Tahoma" w:eastAsia="Times New Roman" w:hAnsi="Tahoma" w:cs="Tahoma"/>
          <w:sz w:val="23"/>
          <w:szCs w:val="23"/>
        </w:rPr>
        <w:t>Attain a basic awareness and understanding of the possible impact of the Company’s operations on the environment at all times while the activity is being conducted, from start to finish.</w:t>
      </w:r>
    </w:p>
    <w:p w:rsidR="00D17AD3" w:rsidRPr="00D17AD3" w:rsidRDefault="00D17AD3" w:rsidP="00D17AD3">
      <w:pPr>
        <w:spacing w:before="0"/>
        <w:ind w:left="720" w:firstLine="0"/>
        <w:rPr>
          <w:rFonts w:ascii="Tahoma" w:eastAsia="Times New Roman" w:hAnsi="Tahoma" w:cs="Tahoma"/>
          <w:sz w:val="23"/>
          <w:szCs w:val="23"/>
        </w:rPr>
      </w:pPr>
    </w:p>
    <w:p w:rsidR="00D17AD3" w:rsidRPr="00D17AD3" w:rsidRDefault="00D17AD3" w:rsidP="00D00BE6">
      <w:pPr>
        <w:numPr>
          <w:ilvl w:val="0"/>
          <w:numId w:val="7"/>
        </w:numPr>
        <w:spacing w:before="0"/>
        <w:jc w:val="both"/>
        <w:rPr>
          <w:rFonts w:ascii="Tahoma" w:eastAsia="Times New Roman" w:hAnsi="Tahoma" w:cs="Tahoma"/>
          <w:sz w:val="23"/>
          <w:szCs w:val="23"/>
        </w:rPr>
      </w:pPr>
      <w:r w:rsidRPr="00D17AD3">
        <w:rPr>
          <w:rFonts w:ascii="Tahoma" w:eastAsia="Times New Roman" w:hAnsi="Tahoma" w:cs="Tahoma"/>
          <w:sz w:val="23"/>
          <w:szCs w:val="23"/>
        </w:rPr>
        <w:t>Assist, in any way feasible, remediation of environmental incidents concerning a Company operation.</w:t>
      </w:r>
    </w:p>
    <w:p w:rsidR="00D17AD3" w:rsidRPr="00D17AD3" w:rsidRDefault="00D17AD3" w:rsidP="00D17AD3">
      <w:pPr>
        <w:spacing w:before="0"/>
        <w:ind w:left="720" w:firstLine="0"/>
        <w:rPr>
          <w:rFonts w:ascii="Tahoma" w:eastAsia="Times New Roman" w:hAnsi="Tahoma" w:cs="Tahoma"/>
          <w:sz w:val="23"/>
          <w:szCs w:val="23"/>
        </w:rPr>
      </w:pPr>
    </w:p>
    <w:p w:rsidR="00D17AD3" w:rsidRPr="00D17AD3" w:rsidRDefault="00D17AD3" w:rsidP="00D00BE6">
      <w:pPr>
        <w:numPr>
          <w:ilvl w:val="0"/>
          <w:numId w:val="7"/>
        </w:numPr>
        <w:spacing w:before="0"/>
        <w:jc w:val="both"/>
        <w:rPr>
          <w:rFonts w:ascii="Tahoma" w:eastAsia="Times New Roman" w:hAnsi="Tahoma" w:cs="Tahoma"/>
          <w:sz w:val="23"/>
          <w:szCs w:val="23"/>
        </w:rPr>
      </w:pPr>
      <w:r w:rsidRPr="00D17AD3">
        <w:rPr>
          <w:rFonts w:ascii="Tahoma" w:eastAsia="Times New Roman" w:hAnsi="Tahoma" w:cs="Tahoma"/>
          <w:sz w:val="23"/>
          <w:szCs w:val="23"/>
        </w:rPr>
        <w:t>Participate in Company and customer mandated programs for the purpose of achieving environmental excellence, such as recycling and waste management programs.</w:t>
      </w:r>
    </w:p>
    <w:p w:rsidR="00D17AD3" w:rsidRPr="00D17AD3" w:rsidRDefault="00D17AD3" w:rsidP="00D17AD3">
      <w:pPr>
        <w:spacing w:before="0"/>
        <w:ind w:left="720" w:firstLine="0"/>
        <w:rPr>
          <w:rFonts w:ascii="Tahoma" w:eastAsia="Times New Roman" w:hAnsi="Tahoma" w:cs="Tahoma"/>
          <w:sz w:val="23"/>
          <w:szCs w:val="23"/>
        </w:rPr>
      </w:pPr>
    </w:p>
    <w:p w:rsidR="00D17AD3" w:rsidRPr="00D17AD3" w:rsidRDefault="00D17AD3" w:rsidP="00D00BE6">
      <w:pPr>
        <w:numPr>
          <w:ilvl w:val="0"/>
          <w:numId w:val="7"/>
        </w:numPr>
        <w:spacing w:before="0"/>
        <w:jc w:val="both"/>
        <w:rPr>
          <w:rFonts w:ascii="Tahoma" w:eastAsia="Times New Roman" w:hAnsi="Tahoma" w:cs="Tahoma"/>
          <w:sz w:val="23"/>
          <w:szCs w:val="23"/>
        </w:rPr>
      </w:pPr>
      <w:r w:rsidRPr="00D17AD3">
        <w:rPr>
          <w:rFonts w:ascii="Tahoma" w:eastAsia="Times New Roman" w:hAnsi="Tahoma" w:cs="Tahoma"/>
          <w:sz w:val="23"/>
          <w:szCs w:val="23"/>
        </w:rPr>
        <w:t>Properly dispose of oil rags.</w:t>
      </w:r>
    </w:p>
    <w:p w:rsidR="00D17AD3" w:rsidRPr="00D17AD3" w:rsidRDefault="00D17AD3" w:rsidP="00D17AD3">
      <w:pPr>
        <w:spacing w:before="0"/>
        <w:ind w:left="720" w:firstLine="0"/>
        <w:rPr>
          <w:rFonts w:ascii="Tahoma" w:eastAsia="Times New Roman" w:hAnsi="Tahoma" w:cs="Tahoma"/>
          <w:sz w:val="23"/>
          <w:szCs w:val="23"/>
        </w:rPr>
      </w:pPr>
    </w:p>
    <w:p w:rsidR="00D17AD3" w:rsidRPr="00D17AD3" w:rsidRDefault="00D17AD3" w:rsidP="00D00BE6">
      <w:pPr>
        <w:numPr>
          <w:ilvl w:val="0"/>
          <w:numId w:val="7"/>
        </w:numPr>
        <w:spacing w:before="0"/>
        <w:jc w:val="both"/>
        <w:rPr>
          <w:rFonts w:ascii="Tahoma" w:eastAsia="Times New Roman" w:hAnsi="Tahoma" w:cs="Tahoma"/>
          <w:sz w:val="23"/>
          <w:szCs w:val="23"/>
        </w:rPr>
      </w:pPr>
      <w:r w:rsidRPr="00D17AD3">
        <w:rPr>
          <w:rFonts w:ascii="Tahoma" w:eastAsia="Times New Roman" w:hAnsi="Tahoma" w:cs="Tahoma"/>
          <w:sz w:val="23"/>
          <w:szCs w:val="23"/>
        </w:rPr>
        <w:t>Avoid bringing butane lighters and/or plastic bags to offshore locations.</w:t>
      </w:r>
    </w:p>
    <w:p w:rsidR="00D17AD3" w:rsidRPr="00D17AD3" w:rsidRDefault="00D17AD3" w:rsidP="00D17AD3">
      <w:pPr>
        <w:spacing w:before="0"/>
        <w:ind w:left="0" w:firstLine="0"/>
        <w:jc w:val="both"/>
        <w:rPr>
          <w:rFonts w:ascii="Tahoma" w:eastAsia="Times New Roman" w:hAnsi="Tahoma" w:cs="Tahoma"/>
          <w:sz w:val="23"/>
          <w:szCs w:val="23"/>
        </w:rPr>
      </w:pPr>
    </w:p>
    <w:p w:rsidR="00D17AD3" w:rsidRPr="00D17AD3" w:rsidRDefault="00D17AD3" w:rsidP="00D00BE6">
      <w:pPr>
        <w:numPr>
          <w:ilvl w:val="0"/>
          <w:numId w:val="3"/>
        </w:numPr>
        <w:spacing w:before="0"/>
        <w:jc w:val="both"/>
        <w:rPr>
          <w:rFonts w:ascii="Tahoma" w:eastAsia="Times New Roman" w:hAnsi="Tahoma" w:cs="Tahoma"/>
          <w:sz w:val="23"/>
          <w:szCs w:val="23"/>
        </w:rPr>
      </w:pPr>
      <w:r w:rsidRPr="00D17AD3">
        <w:rPr>
          <w:rFonts w:ascii="Tahoma" w:eastAsia="Times New Roman" w:hAnsi="Tahoma" w:cs="Tahoma"/>
          <w:sz w:val="23"/>
          <w:szCs w:val="23"/>
        </w:rPr>
        <w:t>INCIDENT PREVENTION</w:t>
      </w:r>
    </w:p>
    <w:p w:rsidR="00D17AD3" w:rsidRPr="00D17AD3" w:rsidRDefault="00D17AD3" w:rsidP="00D17AD3">
      <w:pPr>
        <w:spacing w:before="0"/>
        <w:ind w:left="0" w:firstLine="0"/>
        <w:jc w:val="both"/>
        <w:rPr>
          <w:rFonts w:ascii="Tahoma" w:eastAsia="Times New Roman" w:hAnsi="Tahoma" w:cs="Tahoma"/>
          <w:sz w:val="23"/>
          <w:szCs w:val="23"/>
        </w:rPr>
      </w:pPr>
    </w:p>
    <w:p w:rsidR="00D17AD3" w:rsidRPr="00D17AD3" w:rsidRDefault="00D17AD3" w:rsidP="00D00BE6">
      <w:pPr>
        <w:numPr>
          <w:ilvl w:val="0"/>
          <w:numId w:val="8"/>
        </w:numPr>
        <w:spacing w:before="0"/>
        <w:jc w:val="both"/>
        <w:rPr>
          <w:rFonts w:ascii="Tahoma" w:eastAsia="Times New Roman" w:hAnsi="Tahoma" w:cs="Tahoma"/>
          <w:sz w:val="23"/>
          <w:szCs w:val="23"/>
        </w:rPr>
      </w:pPr>
      <w:r w:rsidRPr="00D17AD3">
        <w:rPr>
          <w:rFonts w:ascii="Tahoma" w:eastAsia="Times New Roman" w:hAnsi="Tahoma" w:cs="Tahoma"/>
          <w:sz w:val="23"/>
          <w:szCs w:val="23"/>
        </w:rPr>
        <w:t>All considerable preventive measures will be discussed during the pre-job meeting; viable methods shall be documented on the JSA and implemented prior to job start.</w:t>
      </w:r>
    </w:p>
    <w:p w:rsidR="00D17AD3" w:rsidRDefault="00D17AD3" w:rsidP="00D17AD3">
      <w:pPr>
        <w:spacing w:before="0"/>
        <w:ind w:left="1080" w:firstLine="0"/>
        <w:jc w:val="both"/>
        <w:rPr>
          <w:rFonts w:ascii="Tahoma" w:eastAsia="Times New Roman" w:hAnsi="Tahoma" w:cs="Tahoma"/>
          <w:sz w:val="23"/>
          <w:szCs w:val="23"/>
        </w:rPr>
      </w:pPr>
    </w:p>
    <w:p w:rsidR="00D17AD3" w:rsidRPr="00D17AD3" w:rsidRDefault="00D17AD3" w:rsidP="00D17AD3">
      <w:pPr>
        <w:spacing w:before="0"/>
        <w:ind w:left="1080" w:firstLine="0"/>
        <w:jc w:val="both"/>
        <w:rPr>
          <w:rFonts w:ascii="Tahoma" w:eastAsia="Times New Roman" w:hAnsi="Tahoma" w:cs="Tahoma"/>
          <w:sz w:val="23"/>
          <w:szCs w:val="23"/>
        </w:rPr>
      </w:pPr>
    </w:p>
    <w:p w:rsidR="00D17AD3" w:rsidRPr="00D17AD3" w:rsidRDefault="00D17AD3" w:rsidP="00D00BE6">
      <w:pPr>
        <w:numPr>
          <w:ilvl w:val="0"/>
          <w:numId w:val="8"/>
        </w:numPr>
        <w:spacing w:before="0"/>
        <w:jc w:val="both"/>
        <w:rPr>
          <w:rFonts w:ascii="Tahoma" w:eastAsia="Times New Roman" w:hAnsi="Tahoma" w:cs="Tahoma"/>
          <w:sz w:val="23"/>
          <w:szCs w:val="23"/>
        </w:rPr>
      </w:pPr>
      <w:r w:rsidRPr="00D17AD3">
        <w:rPr>
          <w:rFonts w:ascii="Tahoma" w:eastAsia="Times New Roman" w:hAnsi="Tahoma" w:cs="Tahoma"/>
          <w:sz w:val="23"/>
          <w:szCs w:val="23"/>
        </w:rPr>
        <w:lastRenderedPageBreak/>
        <w:t>Measures shall include but not be limited to:</w:t>
      </w:r>
    </w:p>
    <w:p w:rsidR="00D17AD3" w:rsidRPr="00D17AD3" w:rsidRDefault="00D17AD3" w:rsidP="00D17AD3">
      <w:pPr>
        <w:spacing w:before="0"/>
        <w:ind w:left="0" w:firstLine="0"/>
        <w:jc w:val="both"/>
        <w:rPr>
          <w:rFonts w:ascii="Tahoma" w:eastAsia="Times New Roman" w:hAnsi="Tahoma" w:cs="Tahoma"/>
          <w:sz w:val="23"/>
          <w:szCs w:val="23"/>
        </w:rPr>
      </w:pPr>
    </w:p>
    <w:p w:rsidR="00D17AD3" w:rsidRPr="00D17AD3" w:rsidRDefault="00D17AD3" w:rsidP="00D00BE6">
      <w:pPr>
        <w:numPr>
          <w:ilvl w:val="0"/>
          <w:numId w:val="1"/>
        </w:numPr>
        <w:spacing w:before="0"/>
        <w:jc w:val="both"/>
        <w:rPr>
          <w:rFonts w:ascii="Tahoma" w:eastAsia="Times New Roman" w:hAnsi="Tahoma" w:cs="Tahoma"/>
          <w:sz w:val="23"/>
          <w:szCs w:val="23"/>
        </w:rPr>
      </w:pPr>
      <w:r w:rsidRPr="00D17AD3">
        <w:rPr>
          <w:rFonts w:ascii="Tahoma" w:eastAsia="Times New Roman" w:hAnsi="Tahoma" w:cs="Tahoma"/>
          <w:sz w:val="23"/>
          <w:szCs w:val="23"/>
        </w:rPr>
        <w:t>Precautions necessary to prevent exposure and/or contamination,</w:t>
      </w:r>
    </w:p>
    <w:p w:rsidR="00D17AD3" w:rsidRPr="00D17AD3" w:rsidRDefault="00D17AD3" w:rsidP="00D17AD3">
      <w:pPr>
        <w:spacing w:before="0"/>
        <w:ind w:left="1440" w:firstLine="0"/>
        <w:jc w:val="both"/>
        <w:rPr>
          <w:rFonts w:ascii="Tahoma" w:eastAsia="Times New Roman" w:hAnsi="Tahoma" w:cs="Tahoma"/>
          <w:sz w:val="23"/>
          <w:szCs w:val="23"/>
        </w:rPr>
      </w:pPr>
    </w:p>
    <w:p w:rsidR="00D17AD3" w:rsidRPr="00D17AD3" w:rsidRDefault="00D17AD3" w:rsidP="00D00BE6">
      <w:pPr>
        <w:numPr>
          <w:ilvl w:val="0"/>
          <w:numId w:val="1"/>
        </w:numPr>
        <w:spacing w:before="0"/>
        <w:jc w:val="both"/>
        <w:rPr>
          <w:rFonts w:ascii="Tahoma" w:eastAsia="Times New Roman" w:hAnsi="Tahoma" w:cs="Tahoma"/>
          <w:sz w:val="23"/>
          <w:szCs w:val="23"/>
        </w:rPr>
      </w:pPr>
      <w:r w:rsidRPr="00D17AD3">
        <w:rPr>
          <w:rFonts w:ascii="Tahoma" w:eastAsia="Times New Roman" w:hAnsi="Tahoma" w:cs="Tahoma"/>
          <w:sz w:val="23"/>
          <w:szCs w:val="23"/>
        </w:rPr>
        <w:t>Proper containment measures,</w:t>
      </w:r>
    </w:p>
    <w:p w:rsidR="00D17AD3" w:rsidRPr="00D17AD3" w:rsidRDefault="00D17AD3" w:rsidP="00D17AD3">
      <w:pPr>
        <w:spacing w:before="0"/>
        <w:ind w:left="0" w:firstLine="0"/>
        <w:jc w:val="both"/>
        <w:rPr>
          <w:rFonts w:ascii="Tahoma" w:eastAsia="Times New Roman" w:hAnsi="Tahoma" w:cs="Tahoma"/>
          <w:sz w:val="23"/>
          <w:szCs w:val="23"/>
        </w:rPr>
      </w:pPr>
    </w:p>
    <w:p w:rsidR="00D17AD3" w:rsidRPr="00D17AD3" w:rsidRDefault="00D17AD3" w:rsidP="00D00BE6">
      <w:pPr>
        <w:numPr>
          <w:ilvl w:val="0"/>
          <w:numId w:val="1"/>
        </w:numPr>
        <w:spacing w:before="0"/>
        <w:jc w:val="both"/>
        <w:rPr>
          <w:rFonts w:ascii="Tahoma" w:eastAsia="Times New Roman" w:hAnsi="Tahoma" w:cs="Tahoma"/>
          <w:sz w:val="23"/>
          <w:szCs w:val="23"/>
        </w:rPr>
      </w:pPr>
      <w:r w:rsidRPr="00D17AD3">
        <w:rPr>
          <w:rFonts w:ascii="Tahoma" w:eastAsia="Times New Roman" w:hAnsi="Tahoma" w:cs="Tahoma"/>
          <w:sz w:val="23"/>
          <w:szCs w:val="23"/>
        </w:rPr>
        <w:t xml:space="preserve">Proper waste disposal and recycling procedures, </w:t>
      </w:r>
    </w:p>
    <w:p w:rsidR="00D17AD3" w:rsidRPr="00D17AD3" w:rsidRDefault="00D17AD3" w:rsidP="00D17AD3">
      <w:pPr>
        <w:spacing w:before="0"/>
        <w:ind w:left="0" w:firstLine="0"/>
        <w:jc w:val="both"/>
        <w:rPr>
          <w:rFonts w:ascii="Tahoma" w:eastAsia="Times New Roman" w:hAnsi="Tahoma" w:cs="Tahoma"/>
          <w:sz w:val="23"/>
          <w:szCs w:val="23"/>
        </w:rPr>
      </w:pPr>
    </w:p>
    <w:p w:rsidR="00D17AD3" w:rsidRPr="00D17AD3" w:rsidRDefault="00D17AD3" w:rsidP="00D00BE6">
      <w:pPr>
        <w:numPr>
          <w:ilvl w:val="0"/>
          <w:numId w:val="1"/>
        </w:numPr>
        <w:spacing w:before="0"/>
        <w:jc w:val="both"/>
        <w:rPr>
          <w:rFonts w:ascii="Tahoma" w:eastAsia="Times New Roman" w:hAnsi="Tahoma" w:cs="Tahoma"/>
          <w:sz w:val="23"/>
          <w:szCs w:val="23"/>
        </w:rPr>
      </w:pPr>
      <w:r w:rsidRPr="00D17AD3">
        <w:rPr>
          <w:rFonts w:ascii="Tahoma" w:eastAsia="Times New Roman" w:hAnsi="Tahoma" w:cs="Tahoma"/>
          <w:sz w:val="23"/>
          <w:szCs w:val="23"/>
        </w:rPr>
        <w:t>Awareness of site-specific chemical and processes essential in avoiding fires, chemical emissions, leaks or spills, and</w:t>
      </w:r>
    </w:p>
    <w:p w:rsidR="00D17AD3" w:rsidRPr="00D17AD3" w:rsidRDefault="00D17AD3" w:rsidP="00D17AD3">
      <w:pPr>
        <w:spacing w:before="0"/>
        <w:ind w:left="720" w:firstLine="0"/>
        <w:rPr>
          <w:rFonts w:ascii="Tahoma" w:eastAsia="Times New Roman" w:hAnsi="Tahoma" w:cs="Tahoma"/>
          <w:sz w:val="23"/>
          <w:szCs w:val="23"/>
        </w:rPr>
      </w:pPr>
    </w:p>
    <w:p w:rsidR="00D17AD3" w:rsidRPr="00D17AD3" w:rsidRDefault="00D17AD3" w:rsidP="00D00BE6">
      <w:pPr>
        <w:numPr>
          <w:ilvl w:val="0"/>
          <w:numId w:val="1"/>
        </w:numPr>
        <w:spacing w:before="0"/>
        <w:jc w:val="both"/>
        <w:rPr>
          <w:rFonts w:ascii="Tahoma" w:eastAsia="Times New Roman" w:hAnsi="Tahoma" w:cs="Tahoma"/>
          <w:sz w:val="23"/>
          <w:szCs w:val="23"/>
        </w:rPr>
      </w:pPr>
      <w:r w:rsidRPr="00D17AD3">
        <w:rPr>
          <w:rFonts w:ascii="Tahoma" w:eastAsia="Times New Roman" w:hAnsi="Tahoma" w:cs="Tahoma"/>
          <w:sz w:val="23"/>
          <w:szCs w:val="23"/>
        </w:rPr>
        <w:t>Review of appropriate MSDS or product information data.</w:t>
      </w:r>
    </w:p>
    <w:p w:rsidR="00D17AD3" w:rsidRPr="00D17AD3" w:rsidRDefault="00D17AD3" w:rsidP="00D17AD3">
      <w:pPr>
        <w:spacing w:before="0"/>
        <w:ind w:left="0" w:firstLine="0"/>
        <w:jc w:val="both"/>
        <w:rPr>
          <w:rFonts w:ascii="Tahoma" w:eastAsia="Times New Roman" w:hAnsi="Tahoma" w:cs="Tahoma"/>
          <w:sz w:val="23"/>
          <w:szCs w:val="23"/>
        </w:rPr>
      </w:pPr>
    </w:p>
    <w:p w:rsidR="00D17AD3" w:rsidRPr="00D17AD3" w:rsidRDefault="00D17AD3" w:rsidP="00D00BE6">
      <w:pPr>
        <w:numPr>
          <w:ilvl w:val="0"/>
          <w:numId w:val="3"/>
        </w:numPr>
        <w:spacing w:before="0"/>
        <w:jc w:val="both"/>
        <w:rPr>
          <w:rFonts w:ascii="Tahoma" w:eastAsia="Times New Roman" w:hAnsi="Tahoma" w:cs="Tahoma"/>
          <w:sz w:val="23"/>
          <w:szCs w:val="23"/>
        </w:rPr>
      </w:pPr>
      <w:r w:rsidRPr="00D17AD3">
        <w:rPr>
          <w:rFonts w:ascii="Tahoma" w:eastAsia="Times New Roman" w:hAnsi="Tahoma" w:cs="Tahoma"/>
          <w:sz w:val="23"/>
          <w:szCs w:val="23"/>
        </w:rPr>
        <w:t>SUCCESSFUL JOB COMPLETION</w:t>
      </w:r>
    </w:p>
    <w:p w:rsidR="00D17AD3" w:rsidRPr="00D17AD3" w:rsidRDefault="00D17AD3" w:rsidP="00D17AD3">
      <w:pPr>
        <w:spacing w:before="0"/>
        <w:ind w:left="720" w:firstLine="0"/>
        <w:jc w:val="both"/>
        <w:rPr>
          <w:rFonts w:ascii="Tahoma" w:eastAsia="Times New Roman" w:hAnsi="Tahoma" w:cs="Tahoma"/>
          <w:sz w:val="23"/>
          <w:szCs w:val="23"/>
        </w:rPr>
      </w:pPr>
    </w:p>
    <w:p w:rsidR="00D17AD3" w:rsidRPr="00D17AD3" w:rsidRDefault="00D17AD3" w:rsidP="00D17AD3">
      <w:pPr>
        <w:spacing w:before="0"/>
        <w:ind w:left="720" w:firstLine="0"/>
        <w:jc w:val="both"/>
        <w:rPr>
          <w:rFonts w:ascii="Tahoma" w:eastAsia="Times New Roman" w:hAnsi="Tahoma" w:cs="Tahoma"/>
          <w:sz w:val="23"/>
          <w:szCs w:val="23"/>
        </w:rPr>
      </w:pPr>
      <w:r w:rsidRPr="00D17AD3">
        <w:rPr>
          <w:rFonts w:ascii="Tahoma" w:eastAsia="Times New Roman" w:hAnsi="Tahoma" w:cs="Tahoma"/>
          <w:sz w:val="23"/>
          <w:szCs w:val="23"/>
        </w:rPr>
        <w:t>For the purpose of this policy, the Company will consider a job as being successfully completed when all facets of the job have been administered, to include:</w:t>
      </w:r>
    </w:p>
    <w:p w:rsidR="00D17AD3" w:rsidRPr="00D17AD3" w:rsidRDefault="00D17AD3" w:rsidP="00D17AD3">
      <w:pPr>
        <w:spacing w:before="0"/>
        <w:ind w:left="0" w:firstLine="0"/>
        <w:jc w:val="both"/>
        <w:rPr>
          <w:rFonts w:ascii="Tahoma" w:eastAsia="Times New Roman" w:hAnsi="Tahoma" w:cs="Tahoma"/>
          <w:sz w:val="23"/>
          <w:szCs w:val="23"/>
        </w:rPr>
      </w:pPr>
    </w:p>
    <w:p w:rsidR="00D17AD3" w:rsidRPr="00D17AD3" w:rsidRDefault="00D17AD3" w:rsidP="00D00BE6">
      <w:pPr>
        <w:numPr>
          <w:ilvl w:val="0"/>
          <w:numId w:val="2"/>
        </w:numPr>
        <w:spacing w:before="0"/>
        <w:jc w:val="both"/>
        <w:rPr>
          <w:rFonts w:ascii="Tahoma" w:eastAsia="Times New Roman" w:hAnsi="Tahoma" w:cs="Tahoma"/>
          <w:sz w:val="23"/>
          <w:szCs w:val="23"/>
        </w:rPr>
      </w:pPr>
      <w:r w:rsidRPr="00D17AD3">
        <w:rPr>
          <w:rFonts w:ascii="Tahoma" w:eastAsia="Times New Roman" w:hAnsi="Tahoma" w:cs="Tahoma"/>
          <w:sz w:val="23"/>
          <w:szCs w:val="23"/>
        </w:rPr>
        <w:t>Visually performing and documenting a Job Safety &amp; Environmental Analysis and assigning site specific functions,</w:t>
      </w:r>
    </w:p>
    <w:p w:rsidR="00D17AD3" w:rsidRPr="00D17AD3" w:rsidRDefault="00D17AD3" w:rsidP="00D17AD3">
      <w:pPr>
        <w:spacing w:before="0"/>
        <w:ind w:left="0" w:firstLine="0"/>
        <w:jc w:val="both"/>
        <w:rPr>
          <w:rFonts w:ascii="Tahoma" w:eastAsia="Times New Roman" w:hAnsi="Tahoma" w:cs="Tahoma"/>
          <w:sz w:val="23"/>
          <w:szCs w:val="23"/>
        </w:rPr>
      </w:pPr>
    </w:p>
    <w:p w:rsidR="00D17AD3" w:rsidRPr="00D17AD3" w:rsidRDefault="00D17AD3" w:rsidP="00D00BE6">
      <w:pPr>
        <w:numPr>
          <w:ilvl w:val="0"/>
          <w:numId w:val="2"/>
        </w:numPr>
        <w:spacing w:before="0"/>
        <w:jc w:val="both"/>
        <w:rPr>
          <w:rFonts w:ascii="Tahoma" w:eastAsia="Times New Roman" w:hAnsi="Tahoma" w:cs="Tahoma"/>
          <w:sz w:val="23"/>
          <w:szCs w:val="23"/>
        </w:rPr>
      </w:pPr>
      <w:r w:rsidRPr="00D17AD3">
        <w:rPr>
          <w:rFonts w:ascii="Tahoma" w:eastAsia="Times New Roman" w:hAnsi="Tahoma" w:cs="Tahoma"/>
          <w:sz w:val="23"/>
          <w:szCs w:val="23"/>
        </w:rPr>
        <w:t>Setting up the job,</w:t>
      </w:r>
    </w:p>
    <w:p w:rsidR="00D17AD3" w:rsidRPr="00D17AD3" w:rsidRDefault="00D17AD3" w:rsidP="00D17AD3">
      <w:pPr>
        <w:spacing w:before="0"/>
        <w:ind w:left="0" w:firstLine="0"/>
        <w:jc w:val="both"/>
        <w:rPr>
          <w:rFonts w:ascii="Tahoma" w:eastAsia="Times New Roman" w:hAnsi="Tahoma" w:cs="Tahoma"/>
          <w:sz w:val="23"/>
          <w:szCs w:val="23"/>
        </w:rPr>
      </w:pPr>
    </w:p>
    <w:p w:rsidR="00D17AD3" w:rsidRPr="00D17AD3" w:rsidRDefault="00D17AD3" w:rsidP="00D00BE6">
      <w:pPr>
        <w:numPr>
          <w:ilvl w:val="0"/>
          <w:numId w:val="2"/>
        </w:numPr>
        <w:spacing w:before="0"/>
        <w:jc w:val="both"/>
        <w:rPr>
          <w:rFonts w:ascii="Tahoma" w:eastAsia="Times New Roman" w:hAnsi="Tahoma" w:cs="Tahoma"/>
          <w:sz w:val="23"/>
          <w:szCs w:val="23"/>
        </w:rPr>
      </w:pPr>
      <w:r w:rsidRPr="00D17AD3">
        <w:rPr>
          <w:rFonts w:ascii="Tahoma" w:eastAsia="Times New Roman" w:hAnsi="Tahoma" w:cs="Tahoma"/>
          <w:sz w:val="23"/>
          <w:szCs w:val="23"/>
        </w:rPr>
        <w:t>Performing the job,</w:t>
      </w:r>
    </w:p>
    <w:p w:rsidR="00D17AD3" w:rsidRPr="00D17AD3" w:rsidRDefault="00D17AD3" w:rsidP="00D17AD3">
      <w:pPr>
        <w:spacing w:before="0"/>
        <w:ind w:left="0" w:firstLine="0"/>
        <w:jc w:val="both"/>
        <w:rPr>
          <w:rFonts w:ascii="Tahoma" w:eastAsia="Times New Roman" w:hAnsi="Tahoma" w:cs="Tahoma"/>
          <w:sz w:val="23"/>
          <w:szCs w:val="23"/>
        </w:rPr>
      </w:pPr>
    </w:p>
    <w:p w:rsidR="00D17AD3" w:rsidRPr="00D17AD3" w:rsidRDefault="00D17AD3" w:rsidP="00D00BE6">
      <w:pPr>
        <w:numPr>
          <w:ilvl w:val="0"/>
          <w:numId w:val="2"/>
        </w:numPr>
        <w:spacing w:before="0"/>
        <w:jc w:val="both"/>
        <w:rPr>
          <w:rFonts w:ascii="Tahoma" w:eastAsia="Times New Roman" w:hAnsi="Tahoma" w:cs="Tahoma"/>
          <w:sz w:val="23"/>
          <w:szCs w:val="23"/>
        </w:rPr>
      </w:pPr>
      <w:r w:rsidRPr="00D17AD3">
        <w:rPr>
          <w:rFonts w:ascii="Tahoma" w:eastAsia="Times New Roman" w:hAnsi="Tahoma" w:cs="Tahoma"/>
          <w:sz w:val="23"/>
          <w:szCs w:val="23"/>
        </w:rPr>
        <w:t>Reviewing the end result of the task with customer representative,</w:t>
      </w:r>
    </w:p>
    <w:p w:rsidR="00D17AD3" w:rsidRPr="00D17AD3" w:rsidRDefault="00D17AD3" w:rsidP="00D17AD3">
      <w:pPr>
        <w:spacing w:before="0"/>
        <w:ind w:left="0" w:firstLine="0"/>
        <w:jc w:val="both"/>
        <w:rPr>
          <w:rFonts w:ascii="Tahoma" w:eastAsia="Times New Roman" w:hAnsi="Tahoma" w:cs="Tahoma"/>
          <w:sz w:val="23"/>
          <w:szCs w:val="23"/>
        </w:rPr>
      </w:pPr>
    </w:p>
    <w:p w:rsidR="00D17AD3" w:rsidRPr="00D17AD3" w:rsidRDefault="00D17AD3" w:rsidP="00D00BE6">
      <w:pPr>
        <w:numPr>
          <w:ilvl w:val="0"/>
          <w:numId w:val="2"/>
        </w:numPr>
        <w:spacing w:before="0"/>
        <w:jc w:val="both"/>
        <w:rPr>
          <w:rFonts w:ascii="Tahoma" w:eastAsia="Times New Roman" w:hAnsi="Tahoma" w:cs="Tahoma"/>
          <w:sz w:val="23"/>
          <w:szCs w:val="23"/>
        </w:rPr>
      </w:pPr>
      <w:r w:rsidRPr="00D17AD3">
        <w:rPr>
          <w:rFonts w:ascii="Tahoma" w:eastAsia="Times New Roman" w:hAnsi="Tahoma" w:cs="Tahoma"/>
          <w:sz w:val="23"/>
          <w:szCs w:val="23"/>
        </w:rPr>
        <w:t xml:space="preserve">De-mobilizing the job, and </w:t>
      </w:r>
    </w:p>
    <w:p w:rsidR="00D17AD3" w:rsidRPr="00D17AD3" w:rsidRDefault="00D17AD3" w:rsidP="00D17AD3">
      <w:pPr>
        <w:spacing w:before="0"/>
        <w:ind w:left="720" w:firstLine="0"/>
        <w:rPr>
          <w:rFonts w:ascii="Tahoma" w:eastAsia="Times New Roman" w:hAnsi="Tahoma" w:cs="Tahoma"/>
          <w:sz w:val="23"/>
          <w:szCs w:val="23"/>
        </w:rPr>
      </w:pPr>
    </w:p>
    <w:p w:rsidR="00D17AD3" w:rsidRPr="00D17AD3" w:rsidRDefault="00D17AD3" w:rsidP="00D00BE6">
      <w:pPr>
        <w:numPr>
          <w:ilvl w:val="0"/>
          <w:numId w:val="2"/>
        </w:numPr>
        <w:spacing w:before="0"/>
        <w:jc w:val="both"/>
        <w:rPr>
          <w:rFonts w:ascii="Tahoma" w:eastAsia="Times New Roman" w:hAnsi="Tahoma" w:cs="Tahoma"/>
          <w:sz w:val="23"/>
          <w:szCs w:val="23"/>
        </w:rPr>
      </w:pPr>
      <w:r w:rsidRPr="00D17AD3">
        <w:rPr>
          <w:rFonts w:ascii="Tahoma" w:eastAsia="Times New Roman" w:hAnsi="Tahoma" w:cs="Tahoma"/>
          <w:sz w:val="23"/>
          <w:szCs w:val="23"/>
        </w:rPr>
        <w:t>Returning to the shop without incident.</w:t>
      </w:r>
    </w:p>
    <w:p w:rsidR="00D17AD3" w:rsidRPr="00D17AD3" w:rsidRDefault="00D17AD3" w:rsidP="00D17AD3">
      <w:pPr>
        <w:spacing w:before="0"/>
        <w:ind w:left="0" w:firstLine="0"/>
        <w:jc w:val="both"/>
        <w:rPr>
          <w:rFonts w:ascii="Tahoma" w:eastAsia="Times New Roman" w:hAnsi="Tahoma" w:cs="Tahoma"/>
          <w:sz w:val="23"/>
          <w:szCs w:val="23"/>
        </w:rPr>
      </w:pPr>
    </w:p>
    <w:p w:rsidR="00D17AD3" w:rsidRPr="00D17AD3" w:rsidRDefault="00D17AD3" w:rsidP="00D00BE6">
      <w:pPr>
        <w:numPr>
          <w:ilvl w:val="0"/>
          <w:numId w:val="3"/>
        </w:numPr>
        <w:spacing w:before="0"/>
        <w:jc w:val="both"/>
        <w:rPr>
          <w:rFonts w:ascii="Tahoma" w:eastAsia="Times New Roman" w:hAnsi="Tahoma" w:cs="Tahoma"/>
          <w:sz w:val="23"/>
          <w:szCs w:val="23"/>
        </w:rPr>
      </w:pPr>
      <w:r w:rsidRPr="00D17AD3">
        <w:rPr>
          <w:rFonts w:ascii="Tahoma" w:eastAsia="Times New Roman" w:hAnsi="Tahoma" w:cs="Tahoma"/>
          <w:sz w:val="23"/>
          <w:szCs w:val="23"/>
        </w:rPr>
        <w:t>WASTE MINIMIZATION PLAN</w:t>
      </w:r>
    </w:p>
    <w:p w:rsidR="00D17AD3" w:rsidRPr="00D17AD3" w:rsidRDefault="00D17AD3" w:rsidP="00D17AD3">
      <w:pPr>
        <w:spacing w:before="0"/>
        <w:ind w:left="0" w:firstLine="0"/>
        <w:jc w:val="both"/>
        <w:rPr>
          <w:rFonts w:ascii="Tahoma" w:eastAsia="Times New Roman" w:hAnsi="Tahoma" w:cs="Tahoma"/>
          <w:sz w:val="23"/>
          <w:szCs w:val="23"/>
        </w:rPr>
      </w:pPr>
    </w:p>
    <w:p w:rsidR="00D17AD3" w:rsidRDefault="00D17AD3" w:rsidP="00D00BE6">
      <w:pPr>
        <w:numPr>
          <w:ilvl w:val="0"/>
          <w:numId w:val="12"/>
        </w:numPr>
        <w:spacing w:before="0"/>
        <w:jc w:val="both"/>
        <w:rPr>
          <w:rFonts w:ascii="Tahoma" w:eastAsia="Times New Roman" w:hAnsi="Tahoma" w:cs="Tahoma"/>
          <w:color w:val="0070C0"/>
          <w:sz w:val="23"/>
          <w:szCs w:val="23"/>
        </w:rPr>
      </w:pPr>
      <w:r w:rsidRPr="00D17AD3">
        <w:rPr>
          <w:rFonts w:ascii="Tahoma" w:eastAsia="Times New Roman" w:hAnsi="Tahoma" w:cs="Tahoma"/>
          <w:color w:val="0070C0"/>
          <w:sz w:val="23"/>
          <w:szCs w:val="23"/>
        </w:rPr>
        <w:t>The Company shall estimate the waste that will be generated prior to work being performed so that the need for containers and waste removal, if necessary, can be determined.</w:t>
      </w:r>
    </w:p>
    <w:p w:rsidR="00D17AD3" w:rsidRPr="00D17AD3" w:rsidRDefault="00D17AD3" w:rsidP="00D17AD3">
      <w:pPr>
        <w:spacing w:before="0"/>
        <w:ind w:left="1080" w:firstLine="0"/>
        <w:jc w:val="both"/>
        <w:rPr>
          <w:rFonts w:ascii="Tahoma" w:eastAsia="Times New Roman" w:hAnsi="Tahoma" w:cs="Tahoma"/>
          <w:color w:val="0070C0"/>
          <w:sz w:val="23"/>
          <w:szCs w:val="23"/>
        </w:rPr>
      </w:pPr>
    </w:p>
    <w:p w:rsidR="00D17AD3" w:rsidRPr="00D17AD3" w:rsidRDefault="00D17AD3" w:rsidP="00D00BE6">
      <w:pPr>
        <w:numPr>
          <w:ilvl w:val="0"/>
          <w:numId w:val="12"/>
        </w:numPr>
        <w:spacing w:before="0"/>
        <w:jc w:val="both"/>
        <w:rPr>
          <w:rFonts w:ascii="Tahoma" w:eastAsia="Times New Roman" w:hAnsi="Tahoma" w:cs="Tahoma"/>
          <w:color w:val="0070C0"/>
          <w:sz w:val="23"/>
          <w:szCs w:val="23"/>
        </w:rPr>
      </w:pPr>
      <w:r w:rsidRPr="00D17AD3">
        <w:rPr>
          <w:rFonts w:ascii="Tahoma" w:eastAsia="Times New Roman" w:hAnsi="Tahoma" w:cs="Tahoma"/>
          <w:color w:val="0070C0"/>
          <w:sz w:val="23"/>
          <w:szCs w:val="23"/>
        </w:rPr>
        <w:t>The Company will coordinate with the client representative to ensure proper disposal of wastes or scrap materials.  The Company’s onsite Supervisor will ensure that the client representative is aware of whether wastes and scrap materials will be taken off site by the Company or will be disposed of by the client.</w:t>
      </w:r>
    </w:p>
    <w:p w:rsidR="00D17AD3" w:rsidRPr="00D17AD3" w:rsidRDefault="00D17AD3" w:rsidP="00D17AD3">
      <w:pPr>
        <w:spacing w:before="0"/>
        <w:ind w:left="1080" w:firstLine="0"/>
        <w:jc w:val="both"/>
        <w:rPr>
          <w:rFonts w:ascii="Tahoma" w:eastAsia="Times New Roman" w:hAnsi="Tahoma" w:cs="Tahoma"/>
          <w:color w:val="0070C0"/>
          <w:sz w:val="23"/>
          <w:szCs w:val="23"/>
        </w:rPr>
      </w:pPr>
    </w:p>
    <w:p w:rsidR="00D17AD3" w:rsidRPr="00D17AD3" w:rsidRDefault="00D17AD3" w:rsidP="00D00BE6">
      <w:pPr>
        <w:numPr>
          <w:ilvl w:val="0"/>
          <w:numId w:val="12"/>
        </w:numPr>
        <w:spacing w:before="0"/>
        <w:jc w:val="both"/>
        <w:rPr>
          <w:rFonts w:ascii="Tahoma" w:eastAsia="Times New Roman" w:hAnsi="Tahoma" w:cs="Tahoma"/>
          <w:color w:val="0070C0"/>
          <w:sz w:val="23"/>
          <w:szCs w:val="23"/>
        </w:rPr>
      </w:pPr>
      <w:r w:rsidRPr="00D17AD3">
        <w:rPr>
          <w:rFonts w:ascii="Tahoma" w:eastAsia="Times New Roman" w:hAnsi="Tahoma" w:cs="Tahoma"/>
          <w:color w:val="0070C0"/>
          <w:sz w:val="23"/>
          <w:szCs w:val="23"/>
        </w:rPr>
        <w:t xml:space="preserve">To ensure proper disposal or reuse, the Company has assigned the responsibility for proper waste or scrap materials to the onsite Supervisor.  The Company’s onsite </w:t>
      </w:r>
      <w:r w:rsidRPr="00D17AD3">
        <w:rPr>
          <w:rFonts w:ascii="Tahoma" w:eastAsia="Times New Roman" w:hAnsi="Tahoma" w:cs="Tahoma"/>
          <w:color w:val="0070C0"/>
          <w:sz w:val="23"/>
          <w:szCs w:val="23"/>
        </w:rPr>
        <w:lastRenderedPageBreak/>
        <w:t>Supervisor shall identify locations at each facility where waste products are to be stored or diverted.  Proper labeling shall accompany all containers of waste, which require special handling.</w:t>
      </w:r>
    </w:p>
    <w:p w:rsidR="00D17AD3" w:rsidRPr="00D17AD3" w:rsidRDefault="00D17AD3" w:rsidP="00D17AD3">
      <w:pPr>
        <w:spacing w:before="0"/>
        <w:ind w:left="0" w:firstLine="0"/>
        <w:rPr>
          <w:rFonts w:ascii="Tahoma" w:eastAsia="Times New Roman" w:hAnsi="Tahoma" w:cs="Tahoma"/>
          <w:sz w:val="23"/>
          <w:szCs w:val="23"/>
        </w:rPr>
      </w:pPr>
    </w:p>
    <w:p w:rsidR="00D17AD3" w:rsidRPr="00D17AD3" w:rsidRDefault="00D17AD3" w:rsidP="00D00BE6">
      <w:pPr>
        <w:numPr>
          <w:ilvl w:val="0"/>
          <w:numId w:val="12"/>
        </w:numPr>
        <w:spacing w:before="0"/>
        <w:rPr>
          <w:rFonts w:ascii="Tahoma" w:eastAsia="Times New Roman" w:hAnsi="Tahoma" w:cs="Tahoma"/>
          <w:sz w:val="23"/>
          <w:szCs w:val="23"/>
        </w:rPr>
      </w:pPr>
      <w:r w:rsidRPr="00D17AD3">
        <w:rPr>
          <w:rFonts w:ascii="Tahoma" w:eastAsia="Times New Roman" w:hAnsi="Tahoma" w:cs="Tahoma"/>
          <w:sz w:val="23"/>
          <w:szCs w:val="23"/>
        </w:rPr>
        <w:t>Company personnel will dispose of aluminum cans and other recyclable items in proper containers.</w:t>
      </w:r>
    </w:p>
    <w:p w:rsidR="00D17AD3" w:rsidRPr="00D17AD3" w:rsidRDefault="00D17AD3" w:rsidP="00D17AD3">
      <w:pPr>
        <w:spacing w:before="0"/>
        <w:ind w:left="0" w:firstLine="0"/>
        <w:jc w:val="both"/>
        <w:rPr>
          <w:rFonts w:ascii="Tahoma" w:eastAsia="Times New Roman" w:hAnsi="Tahoma" w:cs="Tahoma"/>
          <w:sz w:val="23"/>
          <w:szCs w:val="23"/>
        </w:rPr>
      </w:pPr>
    </w:p>
    <w:p w:rsidR="00D17AD3" w:rsidRPr="00D17AD3" w:rsidRDefault="00D17AD3" w:rsidP="00D00BE6">
      <w:pPr>
        <w:numPr>
          <w:ilvl w:val="0"/>
          <w:numId w:val="3"/>
        </w:numPr>
        <w:spacing w:before="0"/>
        <w:jc w:val="both"/>
        <w:rPr>
          <w:rFonts w:ascii="Tahoma" w:eastAsia="Times New Roman" w:hAnsi="Tahoma" w:cs="Tahoma"/>
          <w:sz w:val="23"/>
          <w:szCs w:val="23"/>
        </w:rPr>
      </w:pPr>
      <w:r w:rsidRPr="00D17AD3">
        <w:rPr>
          <w:rFonts w:ascii="Tahoma" w:eastAsia="Times New Roman" w:hAnsi="Tahoma" w:cs="Tahoma"/>
          <w:sz w:val="23"/>
          <w:szCs w:val="23"/>
        </w:rPr>
        <w:t>STORAGE &amp; DISPOSAL METHODS</w:t>
      </w:r>
    </w:p>
    <w:p w:rsidR="00D17AD3" w:rsidRPr="00D17AD3" w:rsidRDefault="00D17AD3" w:rsidP="00D17AD3">
      <w:pPr>
        <w:spacing w:before="0"/>
        <w:ind w:left="0" w:firstLine="0"/>
        <w:jc w:val="both"/>
        <w:rPr>
          <w:rFonts w:ascii="Tahoma" w:eastAsia="Times New Roman" w:hAnsi="Tahoma" w:cs="Tahoma"/>
          <w:sz w:val="23"/>
          <w:szCs w:val="23"/>
        </w:rPr>
      </w:pPr>
    </w:p>
    <w:p w:rsidR="00D17AD3" w:rsidRPr="00D17AD3" w:rsidRDefault="00D17AD3" w:rsidP="00D00BE6">
      <w:pPr>
        <w:numPr>
          <w:ilvl w:val="0"/>
          <w:numId w:val="9"/>
        </w:numPr>
        <w:spacing w:before="0"/>
        <w:jc w:val="both"/>
        <w:rPr>
          <w:rFonts w:ascii="Tahoma" w:eastAsia="Times New Roman" w:hAnsi="Tahoma" w:cs="Tahoma"/>
          <w:sz w:val="23"/>
          <w:szCs w:val="23"/>
        </w:rPr>
      </w:pPr>
      <w:r w:rsidRPr="00D17AD3">
        <w:rPr>
          <w:rFonts w:ascii="Tahoma" w:eastAsia="Times New Roman" w:hAnsi="Tahoma" w:cs="Tahoma"/>
          <w:sz w:val="23"/>
          <w:szCs w:val="23"/>
        </w:rPr>
        <w:t>The Company will provide training to all employees regarding practices related to the immediate storage and handling of waste, scrap or leftover materials.  When PPE or other precautions are necessary to handle waste, these shall be identified during the Job Safety Analysis prior to handling any waste materials.</w:t>
      </w:r>
    </w:p>
    <w:p w:rsidR="00D17AD3" w:rsidRPr="00D17AD3" w:rsidRDefault="00D17AD3" w:rsidP="00D17AD3">
      <w:pPr>
        <w:spacing w:before="0"/>
        <w:ind w:left="1080" w:firstLine="0"/>
        <w:jc w:val="both"/>
        <w:rPr>
          <w:rFonts w:ascii="Tahoma" w:eastAsia="Times New Roman" w:hAnsi="Tahoma" w:cs="Tahoma"/>
          <w:color w:val="0070C0"/>
          <w:sz w:val="23"/>
          <w:szCs w:val="23"/>
        </w:rPr>
      </w:pPr>
    </w:p>
    <w:p w:rsidR="00D17AD3" w:rsidRPr="00D17AD3" w:rsidRDefault="00D17AD3" w:rsidP="00D00BE6">
      <w:pPr>
        <w:numPr>
          <w:ilvl w:val="0"/>
          <w:numId w:val="9"/>
        </w:numPr>
        <w:spacing w:before="0"/>
        <w:jc w:val="both"/>
        <w:rPr>
          <w:rFonts w:ascii="Tahoma" w:eastAsia="Times New Roman" w:hAnsi="Tahoma" w:cs="Tahoma"/>
          <w:color w:val="0070C0"/>
          <w:sz w:val="23"/>
          <w:szCs w:val="23"/>
        </w:rPr>
      </w:pPr>
      <w:r w:rsidRPr="00D17AD3">
        <w:rPr>
          <w:rFonts w:ascii="Tahoma" w:eastAsia="Times New Roman" w:hAnsi="Tahoma" w:cs="Tahoma"/>
          <w:color w:val="0070C0"/>
          <w:sz w:val="23"/>
          <w:szCs w:val="23"/>
        </w:rPr>
        <w:t>Waste materials shall be properly stored and handled to minimize the potential for a spill or impact to the environment.  During outdoor activities, receptacles must be covered to prevent dispersion of waste materials and to control the potential for run-off.</w:t>
      </w:r>
    </w:p>
    <w:p w:rsidR="00D17AD3" w:rsidRPr="00D17AD3" w:rsidRDefault="00D17AD3" w:rsidP="00D17AD3">
      <w:pPr>
        <w:spacing w:before="0"/>
        <w:ind w:left="720" w:firstLine="0"/>
        <w:rPr>
          <w:rFonts w:ascii="Tahoma" w:eastAsia="Times New Roman" w:hAnsi="Tahoma" w:cs="Tahoma"/>
          <w:color w:val="0070C0"/>
          <w:sz w:val="23"/>
          <w:szCs w:val="23"/>
        </w:rPr>
      </w:pPr>
    </w:p>
    <w:p w:rsidR="00D17AD3" w:rsidRPr="00D17AD3" w:rsidRDefault="00D17AD3" w:rsidP="00D00BE6">
      <w:pPr>
        <w:numPr>
          <w:ilvl w:val="0"/>
          <w:numId w:val="9"/>
        </w:numPr>
        <w:spacing w:before="0"/>
        <w:jc w:val="both"/>
        <w:rPr>
          <w:rFonts w:ascii="Tahoma" w:eastAsia="Times New Roman" w:hAnsi="Tahoma" w:cs="Tahoma"/>
          <w:color w:val="0070C0"/>
          <w:sz w:val="23"/>
          <w:szCs w:val="23"/>
        </w:rPr>
      </w:pPr>
      <w:r w:rsidRPr="00D17AD3">
        <w:rPr>
          <w:rFonts w:ascii="Tahoma" w:eastAsia="Times New Roman" w:hAnsi="Tahoma" w:cs="Tahoma"/>
          <w:color w:val="0070C0"/>
          <w:sz w:val="23"/>
          <w:szCs w:val="23"/>
        </w:rPr>
        <w:t>The Company shall ensure that any project related wastes are stored and maintained in an organized fashion to encourage proper disposal and minimize risks to employee.  The Company will provide proper waste receptacles at all Company facilities for trash and materials that may be reused or recycled during a project.</w:t>
      </w:r>
    </w:p>
    <w:p w:rsidR="00D17AD3" w:rsidRPr="00D17AD3" w:rsidRDefault="00D17AD3" w:rsidP="00D17AD3">
      <w:pPr>
        <w:spacing w:before="0"/>
        <w:ind w:left="720" w:firstLine="0"/>
        <w:rPr>
          <w:rFonts w:ascii="Tahoma" w:eastAsia="Times New Roman" w:hAnsi="Tahoma" w:cs="Tahoma"/>
          <w:color w:val="0070C0"/>
          <w:sz w:val="23"/>
          <w:szCs w:val="23"/>
        </w:rPr>
      </w:pPr>
    </w:p>
    <w:p w:rsidR="00D17AD3" w:rsidRPr="00D17AD3" w:rsidRDefault="00D17AD3" w:rsidP="00D00BE6">
      <w:pPr>
        <w:numPr>
          <w:ilvl w:val="0"/>
          <w:numId w:val="9"/>
        </w:numPr>
        <w:spacing w:before="0"/>
        <w:jc w:val="both"/>
        <w:rPr>
          <w:rFonts w:ascii="Tahoma" w:eastAsia="Times New Roman" w:hAnsi="Tahoma" w:cs="Tahoma"/>
          <w:color w:val="0070C0"/>
          <w:sz w:val="23"/>
          <w:szCs w:val="23"/>
        </w:rPr>
      </w:pPr>
      <w:r w:rsidRPr="00D17AD3">
        <w:rPr>
          <w:rFonts w:ascii="Tahoma" w:eastAsia="Times New Roman" w:hAnsi="Tahoma" w:cs="Tahoma"/>
          <w:color w:val="0070C0"/>
          <w:sz w:val="23"/>
          <w:szCs w:val="23"/>
        </w:rPr>
        <w:t>All Company employees shall be instructed on the proper disposal method of wastes.  This will include general instruction on disposal of non-hazardous wastes, trash or scrap materials.  If wastes generated are classified as hazardous, employees shall be trained to ensure proper disposal.</w:t>
      </w:r>
    </w:p>
    <w:p w:rsidR="00D17AD3" w:rsidRPr="00D17AD3" w:rsidRDefault="00D17AD3" w:rsidP="00D17AD3">
      <w:pPr>
        <w:spacing w:before="0"/>
        <w:ind w:left="720" w:firstLine="0"/>
        <w:rPr>
          <w:rFonts w:ascii="Tahoma" w:eastAsia="Times New Roman" w:hAnsi="Tahoma" w:cs="Tahoma"/>
          <w:color w:val="0070C0"/>
          <w:sz w:val="23"/>
          <w:szCs w:val="23"/>
        </w:rPr>
      </w:pPr>
    </w:p>
    <w:p w:rsidR="00D17AD3" w:rsidRPr="00D17AD3" w:rsidRDefault="00D17AD3" w:rsidP="00D00BE6">
      <w:pPr>
        <w:numPr>
          <w:ilvl w:val="0"/>
          <w:numId w:val="9"/>
        </w:numPr>
        <w:spacing w:before="0"/>
        <w:jc w:val="both"/>
        <w:rPr>
          <w:rFonts w:ascii="Tahoma" w:eastAsia="Times New Roman" w:hAnsi="Tahoma" w:cs="Tahoma"/>
          <w:color w:val="0070C0"/>
          <w:sz w:val="23"/>
          <w:szCs w:val="23"/>
        </w:rPr>
      </w:pPr>
      <w:r w:rsidRPr="00D17AD3">
        <w:rPr>
          <w:rFonts w:ascii="Tahoma" w:eastAsia="Times New Roman" w:hAnsi="Tahoma" w:cs="Tahoma"/>
          <w:color w:val="0070C0"/>
          <w:sz w:val="23"/>
          <w:szCs w:val="23"/>
        </w:rPr>
        <w:t>The Company shall encourage proper segregation of waste materials to ensure opportunities for reuse or recycling.  Company facilities will use a licensed third-party vendor for recycling any hazardous materials.</w:t>
      </w:r>
    </w:p>
    <w:p w:rsidR="00D17AD3" w:rsidRPr="00D17AD3" w:rsidRDefault="00D17AD3" w:rsidP="00D17AD3">
      <w:pPr>
        <w:spacing w:before="0"/>
        <w:ind w:left="0" w:firstLine="0"/>
        <w:rPr>
          <w:rFonts w:ascii="Tahoma" w:eastAsia="Times New Roman" w:hAnsi="Tahoma" w:cs="Tahoma"/>
          <w:sz w:val="23"/>
          <w:szCs w:val="23"/>
        </w:rPr>
      </w:pPr>
    </w:p>
    <w:p w:rsidR="00D17AD3" w:rsidRPr="00D17AD3" w:rsidRDefault="00D17AD3" w:rsidP="00D00BE6">
      <w:pPr>
        <w:numPr>
          <w:ilvl w:val="0"/>
          <w:numId w:val="9"/>
        </w:numPr>
        <w:spacing w:before="0"/>
        <w:rPr>
          <w:rFonts w:ascii="Tahoma" w:eastAsia="Times New Roman" w:hAnsi="Tahoma" w:cs="Tahoma"/>
          <w:sz w:val="23"/>
          <w:szCs w:val="23"/>
        </w:rPr>
      </w:pPr>
      <w:bookmarkStart w:id="0" w:name="_GoBack"/>
      <w:bookmarkEnd w:id="0"/>
      <w:r w:rsidRPr="00D17AD3">
        <w:rPr>
          <w:rFonts w:ascii="Tahoma" w:eastAsia="Times New Roman" w:hAnsi="Tahoma" w:cs="Tahoma"/>
          <w:sz w:val="23"/>
          <w:szCs w:val="23"/>
        </w:rPr>
        <w:t>Employees must adhere to Storm Water Discharge requirements during cleaning activities and utilize absorbent pads or booms to contain visible oil-based residue prior to its entering the public drain system.  Any spent absorbent material will be placed in a plastic liner, inside a container separate from ordinary trash.</w:t>
      </w:r>
    </w:p>
    <w:p w:rsidR="00D17AD3" w:rsidRPr="00D17AD3" w:rsidRDefault="00D17AD3" w:rsidP="00D17AD3">
      <w:pPr>
        <w:spacing w:before="0"/>
        <w:ind w:left="1080" w:firstLine="0"/>
        <w:rPr>
          <w:rFonts w:ascii="Tahoma" w:eastAsia="Times New Roman" w:hAnsi="Tahoma" w:cs="Tahoma"/>
          <w:sz w:val="23"/>
          <w:szCs w:val="23"/>
        </w:rPr>
      </w:pPr>
    </w:p>
    <w:p w:rsidR="00D17AD3" w:rsidRPr="00D17AD3" w:rsidRDefault="00D17AD3" w:rsidP="00D00BE6">
      <w:pPr>
        <w:numPr>
          <w:ilvl w:val="0"/>
          <w:numId w:val="9"/>
        </w:numPr>
        <w:spacing w:before="0"/>
        <w:rPr>
          <w:rFonts w:ascii="Tahoma" w:eastAsia="Times New Roman" w:hAnsi="Tahoma" w:cs="Tahoma"/>
          <w:sz w:val="23"/>
          <w:szCs w:val="23"/>
        </w:rPr>
      </w:pPr>
      <w:r w:rsidRPr="00D17AD3">
        <w:rPr>
          <w:rFonts w:ascii="Tahoma" w:eastAsia="Times New Roman" w:hAnsi="Tahoma" w:cs="Tahoma"/>
          <w:sz w:val="23"/>
          <w:szCs w:val="23"/>
        </w:rPr>
        <w:t>Customer guidelines may vary from site-to-site; therefore employees are instructed to adhere to Customer Site Specifications as discussed in Site Specific Orientations.  Employees are also encouraged to ask questions, if they are uncertain about proper disposal methods and containment.</w:t>
      </w:r>
    </w:p>
    <w:p w:rsidR="00D17AD3" w:rsidRPr="00D17AD3" w:rsidRDefault="00D17AD3" w:rsidP="00D17AD3">
      <w:pPr>
        <w:spacing w:before="0"/>
        <w:ind w:left="0" w:firstLine="0"/>
        <w:jc w:val="both"/>
        <w:rPr>
          <w:rFonts w:ascii="Tahoma" w:eastAsia="Times New Roman" w:hAnsi="Tahoma" w:cs="Tahoma"/>
          <w:sz w:val="23"/>
          <w:szCs w:val="23"/>
        </w:rPr>
      </w:pPr>
    </w:p>
    <w:p w:rsidR="00D17AD3" w:rsidRPr="00D17AD3" w:rsidRDefault="00D17AD3" w:rsidP="00D00BE6">
      <w:pPr>
        <w:numPr>
          <w:ilvl w:val="0"/>
          <w:numId w:val="3"/>
        </w:numPr>
        <w:spacing w:before="0"/>
        <w:jc w:val="both"/>
        <w:rPr>
          <w:rFonts w:ascii="Tahoma" w:eastAsia="Times New Roman" w:hAnsi="Tahoma" w:cs="Tahoma"/>
          <w:sz w:val="23"/>
          <w:szCs w:val="23"/>
        </w:rPr>
      </w:pPr>
      <w:r w:rsidRPr="00D17AD3">
        <w:rPr>
          <w:rFonts w:ascii="Tahoma" w:eastAsia="Times New Roman" w:hAnsi="Tahoma" w:cs="Tahoma"/>
          <w:sz w:val="23"/>
          <w:szCs w:val="23"/>
        </w:rPr>
        <w:lastRenderedPageBreak/>
        <w:t>INCIDENT RESPONSE</w:t>
      </w:r>
    </w:p>
    <w:p w:rsidR="00D17AD3" w:rsidRPr="00D17AD3" w:rsidRDefault="00D17AD3" w:rsidP="00D17AD3">
      <w:pPr>
        <w:spacing w:before="0"/>
        <w:ind w:left="0" w:firstLine="0"/>
        <w:jc w:val="both"/>
        <w:rPr>
          <w:rFonts w:ascii="Tahoma" w:eastAsia="Times New Roman" w:hAnsi="Tahoma" w:cs="Tahoma"/>
          <w:sz w:val="23"/>
          <w:szCs w:val="23"/>
        </w:rPr>
      </w:pPr>
    </w:p>
    <w:p w:rsidR="00D17AD3" w:rsidRPr="00D17AD3" w:rsidRDefault="00D17AD3" w:rsidP="00D00BE6">
      <w:pPr>
        <w:numPr>
          <w:ilvl w:val="0"/>
          <w:numId w:val="10"/>
        </w:numPr>
        <w:spacing w:before="0"/>
        <w:jc w:val="both"/>
        <w:rPr>
          <w:rFonts w:ascii="Tahoma" w:eastAsia="Times New Roman" w:hAnsi="Tahoma" w:cs="Tahoma"/>
          <w:sz w:val="23"/>
          <w:szCs w:val="23"/>
        </w:rPr>
      </w:pPr>
      <w:r w:rsidRPr="00D17AD3">
        <w:rPr>
          <w:rFonts w:ascii="Tahoma" w:eastAsia="Times New Roman" w:hAnsi="Tahoma" w:cs="Tahoma"/>
          <w:sz w:val="23"/>
          <w:szCs w:val="23"/>
        </w:rPr>
        <w:t>Emergency response telephone numbers and alarm codes shall be documented and reviewed with the entire crew prior to job commencement.</w:t>
      </w:r>
    </w:p>
    <w:p w:rsidR="00D17AD3" w:rsidRPr="00D17AD3" w:rsidRDefault="00D17AD3" w:rsidP="00D17AD3">
      <w:pPr>
        <w:spacing w:before="0"/>
        <w:ind w:left="1080" w:firstLine="0"/>
        <w:jc w:val="both"/>
        <w:rPr>
          <w:rFonts w:ascii="Tahoma" w:eastAsia="Times New Roman" w:hAnsi="Tahoma" w:cs="Tahoma"/>
          <w:sz w:val="23"/>
          <w:szCs w:val="23"/>
        </w:rPr>
      </w:pPr>
    </w:p>
    <w:p w:rsidR="00D17AD3" w:rsidRPr="00D17AD3" w:rsidRDefault="00D17AD3" w:rsidP="00D00BE6">
      <w:pPr>
        <w:numPr>
          <w:ilvl w:val="0"/>
          <w:numId w:val="10"/>
        </w:numPr>
        <w:spacing w:before="0"/>
        <w:jc w:val="both"/>
        <w:rPr>
          <w:rFonts w:ascii="Tahoma" w:eastAsia="Times New Roman" w:hAnsi="Tahoma" w:cs="Tahoma"/>
          <w:sz w:val="23"/>
          <w:szCs w:val="23"/>
        </w:rPr>
      </w:pPr>
      <w:r w:rsidRPr="00D17AD3">
        <w:rPr>
          <w:rFonts w:ascii="Tahoma" w:eastAsia="Times New Roman" w:hAnsi="Tahoma" w:cs="Tahoma"/>
          <w:sz w:val="23"/>
          <w:szCs w:val="23"/>
        </w:rPr>
        <w:t>All personnel are instructed to follow local protocol and/or customer specifications when reporting an environmental incident and shall report immediately.  Employees are never to put themselves at risk and shall not exceed the level of their training or expertise.</w:t>
      </w:r>
    </w:p>
    <w:p w:rsidR="00D17AD3" w:rsidRPr="00D17AD3" w:rsidRDefault="00D17AD3" w:rsidP="00D17AD3">
      <w:pPr>
        <w:spacing w:before="0"/>
        <w:ind w:left="720" w:firstLine="0"/>
        <w:rPr>
          <w:rFonts w:ascii="Tahoma" w:eastAsia="Times New Roman" w:hAnsi="Tahoma" w:cs="Tahoma"/>
          <w:sz w:val="23"/>
          <w:szCs w:val="23"/>
        </w:rPr>
      </w:pPr>
    </w:p>
    <w:p w:rsidR="00D17AD3" w:rsidRPr="00D17AD3" w:rsidRDefault="00D17AD3" w:rsidP="00D00BE6">
      <w:pPr>
        <w:numPr>
          <w:ilvl w:val="0"/>
          <w:numId w:val="10"/>
        </w:numPr>
        <w:spacing w:before="0"/>
        <w:jc w:val="both"/>
        <w:rPr>
          <w:rFonts w:ascii="Tahoma" w:eastAsia="Times New Roman" w:hAnsi="Tahoma" w:cs="Tahoma"/>
          <w:sz w:val="23"/>
          <w:szCs w:val="23"/>
        </w:rPr>
      </w:pPr>
      <w:r w:rsidRPr="00D17AD3">
        <w:rPr>
          <w:rFonts w:ascii="Tahoma" w:eastAsia="Times New Roman" w:hAnsi="Tahoma" w:cs="Tahoma"/>
          <w:sz w:val="23"/>
          <w:szCs w:val="23"/>
        </w:rPr>
        <w:t>For the purpose of this policy, proper notification is as follows:</w:t>
      </w:r>
    </w:p>
    <w:p w:rsidR="00D17AD3" w:rsidRPr="00D17AD3" w:rsidRDefault="00D17AD3" w:rsidP="00D17AD3">
      <w:pPr>
        <w:spacing w:before="0"/>
        <w:ind w:left="0" w:firstLine="0"/>
        <w:jc w:val="both"/>
        <w:rPr>
          <w:rFonts w:ascii="Tahoma" w:eastAsia="Times New Roman" w:hAnsi="Tahoma" w:cs="Tahoma"/>
          <w:sz w:val="23"/>
          <w:szCs w:val="23"/>
        </w:rPr>
      </w:pPr>
    </w:p>
    <w:p w:rsidR="00D17AD3" w:rsidRPr="00D17AD3" w:rsidRDefault="00D17AD3" w:rsidP="00D00BE6">
      <w:pPr>
        <w:numPr>
          <w:ilvl w:val="0"/>
          <w:numId w:val="11"/>
        </w:numPr>
        <w:spacing w:before="0"/>
        <w:jc w:val="both"/>
        <w:rPr>
          <w:rFonts w:ascii="Tahoma" w:eastAsia="Times New Roman" w:hAnsi="Tahoma" w:cs="Tahoma"/>
          <w:sz w:val="23"/>
          <w:szCs w:val="23"/>
        </w:rPr>
      </w:pPr>
      <w:r w:rsidRPr="00D17AD3">
        <w:rPr>
          <w:rFonts w:ascii="Tahoma" w:eastAsia="Times New Roman" w:hAnsi="Tahoma" w:cs="Tahoma"/>
          <w:sz w:val="23"/>
          <w:szCs w:val="23"/>
        </w:rPr>
        <w:t>Activate emergency alarm or effect notification to surrounding personnel.</w:t>
      </w:r>
    </w:p>
    <w:p w:rsidR="00D17AD3" w:rsidRPr="00D17AD3" w:rsidRDefault="00D17AD3" w:rsidP="00D00BE6">
      <w:pPr>
        <w:numPr>
          <w:ilvl w:val="0"/>
          <w:numId w:val="11"/>
        </w:numPr>
        <w:spacing w:before="0"/>
        <w:jc w:val="both"/>
        <w:rPr>
          <w:rFonts w:ascii="Tahoma" w:eastAsia="Times New Roman" w:hAnsi="Tahoma" w:cs="Tahoma"/>
          <w:sz w:val="23"/>
          <w:szCs w:val="23"/>
        </w:rPr>
      </w:pPr>
      <w:r w:rsidRPr="00D17AD3">
        <w:rPr>
          <w:rFonts w:ascii="Tahoma" w:eastAsia="Times New Roman" w:hAnsi="Tahoma" w:cs="Tahoma"/>
          <w:sz w:val="23"/>
          <w:szCs w:val="23"/>
        </w:rPr>
        <w:t>Notify the facility safety representative or on-site supervisor.</w:t>
      </w:r>
    </w:p>
    <w:p w:rsidR="00D17AD3" w:rsidRPr="00D17AD3" w:rsidRDefault="00D17AD3" w:rsidP="00D00BE6">
      <w:pPr>
        <w:numPr>
          <w:ilvl w:val="0"/>
          <w:numId w:val="11"/>
        </w:numPr>
        <w:spacing w:before="0"/>
        <w:jc w:val="both"/>
        <w:rPr>
          <w:rFonts w:ascii="Tahoma" w:eastAsia="Times New Roman" w:hAnsi="Tahoma" w:cs="Tahoma"/>
          <w:sz w:val="23"/>
          <w:szCs w:val="23"/>
        </w:rPr>
      </w:pPr>
      <w:r w:rsidRPr="00D17AD3">
        <w:rPr>
          <w:rFonts w:ascii="Tahoma" w:eastAsia="Times New Roman" w:hAnsi="Tahoma" w:cs="Tahoma"/>
          <w:sz w:val="23"/>
          <w:szCs w:val="23"/>
        </w:rPr>
        <w:t>Notify the Company representative.</w:t>
      </w:r>
    </w:p>
    <w:p w:rsidR="00D17AD3" w:rsidRPr="00D17AD3" w:rsidRDefault="00D17AD3" w:rsidP="00D00BE6">
      <w:pPr>
        <w:numPr>
          <w:ilvl w:val="0"/>
          <w:numId w:val="11"/>
        </w:numPr>
        <w:spacing w:before="0"/>
        <w:jc w:val="both"/>
        <w:rPr>
          <w:rFonts w:ascii="Tahoma" w:eastAsia="Times New Roman" w:hAnsi="Tahoma" w:cs="Tahoma"/>
          <w:sz w:val="23"/>
          <w:szCs w:val="23"/>
        </w:rPr>
      </w:pPr>
      <w:r w:rsidRPr="00D17AD3">
        <w:rPr>
          <w:rFonts w:ascii="Tahoma" w:eastAsia="Times New Roman" w:hAnsi="Tahoma" w:cs="Tahoma"/>
          <w:sz w:val="23"/>
          <w:szCs w:val="23"/>
        </w:rPr>
        <w:t>The Company will notify the state or federal agency as required.</w:t>
      </w:r>
    </w:p>
    <w:p w:rsidR="00D17AD3" w:rsidRPr="00D17AD3" w:rsidRDefault="00D17AD3" w:rsidP="00D17AD3">
      <w:pPr>
        <w:spacing w:before="0"/>
        <w:ind w:left="1440" w:hanging="720"/>
        <w:jc w:val="both"/>
        <w:rPr>
          <w:rFonts w:ascii="Tahoma" w:eastAsia="Times New Roman" w:hAnsi="Tahoma" w:cs="Tahoma"/>
          <w:sz w:val="23"/>
          <w:szCs w:val="23"/>
        </w:rPr>
      </w:pPr>
    </w:p>
    <w:p w:rsidR="00D17AD3" w:rsidRPr="00D17AD3" w:rsidRDefault="00D17AD3" w:rsidP="00D00BE6">
      <w:pPr>
        <w:numPr>
          <w:ilvl w:val="0"/>
          <w:numId w:val="10"/>
        </w:numPr>
        <w:spacing w:before="0"/>
        <w:jc w:val="both"/>
        <w:rPr>
          <w:rFonts w:ascii="Tahoma" w:eastAsia="Times New Roman" w:hAnsi="Tahoma" w:cs="Tahoma"/>
          <w:sz w:val="23"/>
          <w:szCs w:val="23"/>
        </w:rPr>
      </w:pPr>
      <w:r w:rsidRPr="00D17AD3">
        <w:rPr>
          <w:rFonts w:ascii="Tahoma" w:eastAsia="Times New Roman" w:hAnsi="Tahoma" w:cs="Tahoma"/>
          <w:sz w:val="23"/>
          <w:szCs w:val="23"/>
        </w:rPr>
        <w:t xml:space="preserve">The Company will provide absorbent pads and protective equipment as needed.  </w:t>
      </w:r>
    </w:p>
    <w:p w:rsidR="00D17AD3" w:rsidRPr="00D17AD3" w:rsidRDefault="00D17AD3" w:rsidP="00D17AD3">
      <w:pPr>
        <w:spacing w:before="0"/>
        <w:ind w:left="0" w:firstLine="0"/>
        <w:jc w:val="both"/>
        <w:rPr>
          <w:rFonts w:ascii="Tahoma" w:eastAsia="Times New Roman" w:hAnsi="Tahoma" w:cs="Tahoma"/>
          <w:sz w:val="23"/>
          <w:szCs w:val="23"/>
        </w:rPr>
      </w:pPr>
    </w:p>
    <w:p w:rsidR="00D17AD3" w:rsidRPr="00D17AD3" w:rsidRDefault="00D17AD3" w:rsidP="00D00BE6">
      <w:pPr>
        <w:numPr>
          <w:ilvl w:val="0"/>
          <w:numId w:val="3"/>
        </w:numPr>
        <w:spacing w:before="0"/>
        <w:jc w:val="both"/>
        <w:rPr>
          <w:rFonts w:ascii="Tahoma" w:eastAsia="Times New Roman" w:hAnsi="Tahoma" w:cs="Tahoma"/>
          <w:sz w:val="23"/>
          <w:szCs w:val="23"/>
        </w:rPr>
      </w:pPr>
      <w:r w:rsidRPr="00D17AD3">
        <w:rPr>
          <w:rFonts w:ascii="Tahoma" w:eastAsia="Times New Roman" w:hAnsi="Tahoma" w:cs="Tahoma"/>
          <w:sz w:val="23"/>
          <w:szCs w:val="23"/>
        </w:rPr>
        <w:t>EMPLOYEE &amp; SUPERVISOR TRAINING</w:t>
      </w:r>
    </w:p>
    <w:p w:rsidR="00D17AD3" w:rsidRPr="00D17AD3" w:rsidRDefault="00D17AD3" w:rsidP="00D17AD3">
      <w:pPr>
        <w:spacing w:before="0"/>
        <w:ind w:left="720" w:firstLine="0"/>
        <w:jc w:val="both"/>
        <w:rPr>
          <w:rFonts w:ascii="Tahoma" w:eastAsia="Times New Roman" w:hAnsi="Tahoma" w:cs="Tahoma"/>
          <w:sz w:val="23"/>
          <w:szCs w:val="23"/>
        </w:rPr>
      </w:pPr>
    </w:p>
    <w:p w:rsidR="00D17AD3" w:rsidRPr="00D17AD3" w:rsidRDefault="00D17AD3" w:rsidP="00D17AD3">
      <w:pPr>
        <w:spacing w:before="0"/>
        <w:ind w:left="720" w:firstLine="0"/>
        <w:jc w:val="both"/>
        <w:rPr>
          <w:rFonts w:ascii="Tahoma" w:eastAsia="Times New Roman" w:hAnsi="Tahoma" w:cs="Tahoma"/>
          <w:sz w:val="23"/>
          <w:szCs w:val="23"/>
        </w:rPr>
      </w:pPr>
      <w:r w:rsidRPr="00D17AD3">
        <w:rPr>
          <w:rFonts w:ascii="Tahoma" w:eastAsia="Times New Roman" w:hAnsi="Tahoma" w:cs="Tahoma"/>
          <w:sz w:val="23"/>
          <w:szCs w:val="23"/>
        </w:rPr>
        <w:t>The Company will provide training to employees within the first thirty days of employment to include at a minimum:</w:t>
      </w:r>
    </w:p>
    <w:p w:rsidR="00D17AD3" w:rsidRPr="00D17AD3" w:rsidRDefault="00D17AD3" w:rsidP="00D17AD3">
      <w:pPr>
        <w:spacing w:before="0"/>
        <w:ind w:left="0" w:firstLine="0"/>
        <w:jc w:val="both"/>
        <w:rPr>
          <w:rFonts w:ascii="Tahoma" w:eastAsia="Times New Roman" w:hAnsi="Tahoma" w:cs="Tahoma"/>
          <w:sz w:val="23"/>
          <w:szCs w:val="23"/>
        </w:rPr>
      </w:pPr>
    </w:p>
    <w:p w:rsidR="00D17AD3" w:rsidRPr="00D17AD3" w:rsidRDefault="00D17AD3" w:rsidP="00D00BE6">
      <w:pPr>
        <w:numPr>
          <w:ilvl w:val="0"/>
          <w:numId w:val="11"/>
        </w:numPr>
        <w:spacing w:before="0"/>
        <w:jc w:val="both"/>
        <w:rPr>
          <w:rFonts w:ascii="Tahoma" w:eastAsia="Times New Roman" w:hAnsi="Tahoma" w:cs="Tahoma"/>
          <w:sz w:val="23"/>
          <w:szCs w:val="23"/>
        </w:rPr>
      </w:pPr>
      <w:r w:rsidRPr="00D17AD3">
        <w:rPr>
          <w:rFonts w:ascii="Tahoma" w:eastAsia="Times New Roman" w:hAnsi="Tahoma" w:cs="Tahoma"/>
          <w:sz w:val="23"/>
          <w:szCs w:val="23"/>
        </w:rPr>
        <w:t>Recognizing conditions of potential environmental damage.</w:t>
      </w:r>
    </w:p>
    <w:p w:rsidR="00D17AD3" w:rsidRPr="00D17AD3" w:rsidRDefault="00D17AD3" w:rsidP="00D00BE6">
      <w:pPr>
        <w:numPr>
          <w:ilvl w:val="0"/>
          <w:numId w:val="11"/>
        </w:numPr>
        <w:spacing w:before="0"/>
        <w:jc w:val="both"/>
        <w:rPr>
          <w:rFonts w:ascii="Tahoma" w:eastAsia="Times New Roman" w:hAnsi="Tahoma" w:cs="Tahoma"/>
          <w:sz w:val="23"/>
          <w:szCs w:val="23"/>
        </w:rPr>
      </w:pPr>
      <w:r w:rsidRPr="00D17AD3">
        <w:rPr>
          <w:rFonts w:ascii="Tahoma" w:eastAsia="Times New Roman" w:hAnsi="Tahoma" w:cs="Tahoma"/>
          <w:sz w:val="23"/>
          <w:szCs w:val="23"/>
        </w:rPr>
        <w:t>Proper disposal of oily rags and filters.</w:t>
      </w:r>
    </w:p>
    <w:p w:rsidR="00D17AD3" w:rsidRPr="00D17AD3" w:rsidRDefault="00D17AD3" w:rsidP="00D00BE6">
      <w:pPr>
        <w:numPr>
          <w:ilvl w:val="0"/>
          <w:numId w:val="11"/>
        </w:numPr>
        <w:spacing w:before="0"/>
        <w:jc w:val="both"/>
        <w:rPr>
          <w:rFonts w:ascii="Tahoma" w:eastAsia="Times New Roman" w:hAnsi="Tahoma" w:cs="Tahoma"/>
          <w:sz w:val="23"/>
          <w:szCs w:val="23"/>
        </w:rPr>
      </w:pPr>
      <w:r w:rsidRPr="00D17AD3">
        <w:rPr>
          <w:rFonts w:ascii="Tahoma" w:eastAsia="Times New Roman" w:hAnsi="Tahoma" w:cs="Tahoma"/>
          <w:sz w:val="23"/>
          <w:szCs w:val="23"/>
        </w:rPr>
        <w:t>Proper reporting requirements.</w:t>
      </w:r>
    </w:p>
    <w:p w:rsidR="00D17AD3" w:rsidRPr="00D17AD3" w:rsidRDefault="00D17AD3" w:rsidP="00D00BE6">
      <w:pPr>
        <w:numPr>
          <w:ilvl w:val="0"/>
          <w:numId w:val="11"/>
        </w:numPr>
        <w:spacing w:before="0"/>
        <w:jc w:val="both"/>
        <w:rPr>
          <w:rFonts w:ascii="Tahoma" w:eastAsia="Times New Roman" w:hAnsi="Tahoma" w:cs="Tahoma"/>
          <w:sz w:val="23"/>
          <w:szCs w:val="23"/>
        </w:rPr>
      </w:pPr>
      <w:r w:rsidRPr="00D17AD3">
        <w:rPr>
          <w:rFonts w:ascii="Tahoma" w:eastAsia="Times New Roman" w:hAnsi="Tahoma" w:cs="Tahoma"/>
          <w:sz w:val="23"/>
          <w:szCs w:val="23"/>
        </w:rPr>
        <w:t>Personal protective equipment.</w:t>
      </w:r>
    </w:p>
    <w:p w:rsidR="00D17AD3" w:rsidRPr="00D17AD3" w:rsidRDefault="00D17AD3" w:rsidP="00D00BE6">
      <w:pPr>
        <w:numPr>
          <w:ilvl w:val="0"/>
          <w:numId w:val="11"/>
        </w:numPr>
        <w:spacing w:before="0"/>
        <w:jc w:val="both"/>
        <w:rPr>
          <w:rFonts w:ascii="Tahoma" w:eastAsia="Times New Roman" w:hAnsi="Tahoma" w:cs="Tahoma"/>
          <w:sz w:val="23"/>
          <w:szCs w:val="23"/>
        </w:rPr>
      </w:pPr>
      <w:r w:rsidRPr="00D17AD3">
        <w:rPr>
          <w:rFonts w:ascii="Tahoma" w:eastAsia="Times New Roman" w:hAnsi="Tahoma" w:cs="Tahoma"/>
          <w:sz w:val="23"/>
          <w:szCs w:val="23"/>
        </w:rPr>
        <w:t>Review applicable definitions pertaining to environmental responsibility.</w:t>
      </w:r>
    </w:p>
    <w:p w:rsidR="00D17AD3" w:rsidRPr="00D17AD3" w:rsidRDefault="00D17AD3" w:rsidP="00D17AD3">
      <w:pPr>
        <w:spacing w:before="0"/>
        <w:ind w:left="0" w:firstLine="0"/>
        <w:jc w:val="both"/>
        <w:rPr>
          <w:rFonts w:ascii="Tahoma" w:eastAsia="Times New Roman" w:hAnsi="Tahoma" w:cs="Tahoma"/>
          <w:sz w:val="23"/>
          <w:szCs w:val="23"/>
        </w:rPr>
      </w:pPr>
    </w:p>
    <w:p w:rsidR="00830E82" w:rsidRPr="00830E82" w:rsidRDefault="00830E82" w:rsidP="00830E82">
      <w:pPr>
        <w:spacing w:before="0"/>
        <w:ind w:left="0" w:firstLine="0"/>
        <w:jc w:val="both"/>
        <w:rPr>
          <w:rFonts w:ascii="Tahoma" w:eastAsia="Times New Roman" w:hAnsi="Tahoma" w:cs="Tahoma"/>
          <w:sz w:val="23"/>
          <w:szCs w:val="23"/>
        </w:rPr>
      </w:pPr>
    </w:p>
    <w:p w:rsidR="0089530B" w:rsidRDefault="0089530B" w:rsidP="0089530B">
      <w:pPr>
        <w:widowControl w:val="0"/>
        <w:spacing w:before="0"/>
        <w:ind w:left="720" w:firstLine="0"/>
        <w:contextualSpacing/>
        <w:jc w:val="both"/>
        <w:rPr>
          <w:rFonts w:ascii="Tahoma" w:eastAsia="Times New Roman" w:hAnsi="Tahoma" w:cs="Tahoma"/>
          <w:sz w:val="23"/>
          <w:szCs w:val="23"/>
        </w:rPr>
      </w:pPr>
    </w:p>
    <w:p w:rsidR="0089530B" w:rsidRPr="0089530B" w:rsidRDefault="0089530B" w:rsidP="0089530B">
      <w:pPr>
        <w:widowControl w:val="0"/>
        <w:spacing w:before="0"/>
        <w:ind w:left="720" w:firstLine="0"/>
        <w:contextualSpacing/>
        <w:jc w:val="both"/>
        <w:rPr>
          <w:rFonts w:ascii="Tahoma" w:eastAsia="Times New Roman" w:hAnsi="Tahoma" w:cs="Tahoma"/>
          <w:sz w:val="23"/>
          <w:szCs w:val="23"/>
        </w:rPr>
      </w:pPr>
    </w:p>
    <w:tbl>
      <w:tblPr>
        <w:tblStyle w:val="TableGrid"/>
        <w:tblW w:w="8640" w:type="dxa"/>
        <w:tblInd w:w="355" w:type="dxa"/>
        <w:tblLook w:val="04A0" w:firstRow="1" w:lastRow="0" w:firstColumn="1" w:lastColumn="0" w:noHBand="0" w:noVBand="1"/>
      </w:tblPr>
      <w:tblGrid>
        <w:gridCol w:w="2317"/>
        <w:gridCol w:w="3983"/>
        <w:gridCol w:w="2340"/>
      </w:tblGrid>
      <w:tr w:rsidR="00066FFA" w:rsidRPr="003C1B35" w:rsidTr="00AA0E30">
        <w:trPr>
          <w:gridAfter w:val="2"/>
          <w:wAfter w:w="6323" w:type="dxa"/>
        </w:trPr>
        <w:tc>
          <w:tcPr>
            <w:tcW w:w="2317" w:type="dxa"/>
          </w:tcPr>
          <w:p w:rsidR="00066FFA" w:rsidRPr="003C1B35" w:rsidRDefault="00066FFA" w:rsidP="00460697">
            <w:pPr>
              <w:spacing w:before="0"/>
              <w:ind w:left="0" w:firstLine="0"/>
              <w:rPr>
                <w:b/>
                <w:sz w:val="20"/>
                <w:szCs w:val="20"/>
              </w:rPr>
            </w:pPr>
            <w:r>
              <w:rPr>
                <w:b/>
                <w:sz w:val="20"/>
                <w:szCs w:val="20"/>
              </w:rPr>
              <w:t>Reviewed and Approved</w:t>
            </w:r>
          </w:p>
        </w:tc>
      </w:tr>
      <w:tr w:rsidR="00066FFA" w:rsidRPr="003C1B35" w:rsidTr="00AA0E30">
        <w:tc>
          <w:tcPr>
            <w:tcW w:w="2317" w:type="dxa"/>
          </w:tcPr>
          <w:p w:rsidR="00066FFA" w:rsidRPr="003C1B35" w:rsidRDefault="00066FFA" w:rsidP="00460697">
            <w:pPr>
              <w:spacing w:before="0"/>
              <w:ind w:left="49" w:firstLine="0"/>
              <w:rPr>
                <w:sz w:val="16"/>
                <w:szCs w:val="16"/>
              </w:rPr>
            </w:pPr>
            <w:r>
              <w:rPr>
                <w:sz w:val="16"/>
                <w:szCs w:val="16"/>
              </w:rPr>
              <w:t>Quality Manager</w:t>
            </w:r>
            <w:r w:rsidR="00AA0E30">
              <w:rPr>
                <w:sz w:val="16"/>
                <w:szCs w:val="16"/>
              </w:rPr>
              <w:t xml:space="preserve"> or President</w:t>
            </w:r>
          </w:p>
        </w:tc>
        <w:tc>
          <w:tcPr>
            <w:tcW w:w="3983" w:type="dxa"/>
          </w:tcPr>
          <w:p w:rsidR="00066FFA" w:rsidRPr="003C1B35" w:rsidRDefault="00066FFA" w:rsidP="00460697">
            <w:pPr>
              <w:spacing w:before="0"/>
              <w:rPr>
                <w:sz w:val="16"/>
                <w:szCs w:val="16"/>
              </w:rPr>
            </w:pPr>
            <w:r>
              <w:rPr>
                <w:sz w:val="16"/>
                <w:szCs w:val="16"/>
              </w:rPr>
              <w:t xml:space="preserve"> </w:t>
            </w:r>
          </w:p>
        </w:tc>
        <w:tc>
          <w:tcPr>
            <w:tcW w:w="2340" w:type="dxa"/>
          </w:tcPr>
          <w:p w:rsidR="00066FFA" w:rsidRPr="003C1B35" w:rsidRDefault="00066FFA" w:rsidP="00460697">
            <w:pPr>
              <w:spacing w:before="0"/>
              <w:rPr>
                <w:sz w:val="16"/>
                <w:szCs w:val="16"/>
              </w:rPr>
            </w:pPr>
            <w:r>
              <w:rPr>
                <w:sz w:val="16"/>
                <w:szCs w:val="16"/>
              </w:rPr>
              <w:t xml:space="preserve"> </w:t>
            </w:r>
          </w:p>
        </w:tc>
      </w:tr>
      <w:tr w:rsidR="00066FFA" w:rsidRPr="003C1B35" w:rsidTr="00AA0E30">
        <w:trPr>
          <w:gridBefore w:val="1"/>
          <w:wBefore w:w="2317" w:type="dxa"/>
        </w:trPr>
        <w:tc>
          <w:tcPr>
            <w:tcW w:w="3983" w:type="dxa"/>
          </w:tcPr>
          <w:p w:rsidR="00066FFA" w:rsidRPr="003C1B35" w:rsidRDefault="00AA0E30" w:rsidP="00460697">
            <w:pPr>
              <w:spacing w:before="0"/>
              <w:ind w:left="0" w:firstLine="0"/>
              <w:rPr>
                <w:sz w:val="16"/>
                <w:szCs w:val="16"/>
              </w:rPr>
            </w:pPr>
            <w:r>
              <w:rPr>
                <w:sz w:val="16"/>
                <w:szCs w:val="16"/>
              </w:rPr>
              <w:t xml:space="preserve"> </w:t>
            </w:r>
          </w:p>
        </w:tc>
        <w:tc>
          <w:tcPr>
            <w:tcW w:w="2340" w:type="dxa"/>
          </w:tcPr>
          <w:p w:rsidR="00066FFA" w:rsidRPr="003C1B35" w:rsidRDefault="00066FFA" w:rsidP="00460697">
            <w:pPr>
              <w:spacing w:before="0"/>
              <w:ind w:left="0" w:firstLine="0"/>
              <w:rPr>
                <w:sz w:val="16"/>
                <w:szCs w:val="16"/>
              </w:rPr>
            </w:pPr>
            <w:r>
              <w:rPr>
                <w:sz w:val="16"/>
                <w:szCs w:val="16"/>
              </w:rPr>
              <w:t>Date</w:t>
            </w:r>
          </w:p>
        </w:tc>
      </w:tr>
    </w:tbl>
    <w:p w:rsidR="00B84A42" w:rsidRDefault="00B84A42" w:rsidP="00460697">
      <w:pPr>
        <w:ind w:left="0" w:firstLine="0"/>
      </w:pPr>
    </w:p>
    <w:p w:rsidR="00B84A42" w:rsidRPr="00B84A42" w:rsidRDefault="00B84A42" w:rsidP="00B84A42"/>
    <w:p w:rsidR="00B84A42" w:rsidRPr="00B84A42" w:rsidRDefault="00B84A42" w:rsidP="00B84A42"/>
    <w:p w:rsidR="00B84A42" w:rsidRDefault="00B84A42" w:rsidP="00B84A42"/>
    <w:p w:rsidR="00066FFA" w:rsidRPr="00B84A42" w:rsidRDefault="00066FFA" w:rsidP="00B84A42">
      <w:pPr>
        <w:jc w:val="center"/>
      </w:pPr>
    </w:p>
    <w:sectPr w:rsidR="00066FFA" w:rsidRPr="00B84A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BE6" w:rsidRDefault="00D00BE6" w:rsidP="00250510">
      <w:pPr>
        <w:spacing w:before="0"/>
      </w:pPr>
      <w:r>
        <w:separator/>
      </w:r>
    </w:p>
  </w:endnote>
  <w:endnote w:type="continuationSeparator" w:id="0">
    <w:p w:rsidR="00D00BE6" w:rsidRDefault="00D00BE6" w:rsidP="002505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FA" w:rsidRPr="00066FFA" w:rsidRDefault="00066FFA" w:rsidP="00066FFA">
    <w:pPr>
      <w:tabs>
        <w:tab w:val="center" w:pos="4550"/>
        <w:tab w:val="left" w:pos="5818"/>
      </w:tabs>
      <w:spacing w:before="0"/>
      <w:ind w:right="260"/>
      <w:jc w:val="right"/>
      <w:rPr>
        <w:sz w:val="20"/>
        <w:szCs w:val="20"/>
      </w:rPr>
    </w:pPr>
    <w:r w:rsidRPr="00066FFA">
      <w:rPr>
        <w:spacing w:val="60"/>
        <w:sz w:val="20"/>
        <w:szCs w:val="20"/>
      </w:rPr>
      <w:t>Page</w:t>
    </w:r>
    <w:r w:rsidRPr="00066FFA">
      <w:rPr>
        <w:sz w:val="20"/>
        <w:szCs w:val="20"/>
      </w:rPr>
      <w:t xml:space="preserve"> </w:t>
    </w:r>
    <w:r w:rsidRPr="00066FFA">
      <w:rPr>
        <w:sz w:val="20"/>
        <w:szCs w:val="20"/>
      </w:rPr>
      <w:fldChar w:fldCharType="begin"/>
    </w:r>
    <w:r w:rsidRPr="00066FFA">
      <w:rPr>
        <w:sz w:val="20"/>
        <w:szCs w:val="20"/>
      </w:rPr>
      <w:instrText xml:space="preserve"> PAGE   \* MERGEFORMAT </w:instrText>
    </w:r>
    <w:r w:rsidRPr="00066FFA">
      <w:rPr>
        <w:sz w:val="20"/>
        <w:szCs w:val="20"/>
      </w:rPr>
      <w:fldChar w:fldCharType="separate"/>
    </w:r>
    <w:r w:rsidR="00D17AD3">
      <w:rPr>
        <w:noProof/>
        <w:sz w:val="20"/>
        <w:szCs w:val="20"/>
      </w:rPr>
      <w:t>5</w:t>
    </w:r>
    <w:r w:rsidRPr="00066FFA">
      <w:rPr>
        <w:sz w:val="20"/>
        <w:szCs w:val="20"/>
      </w:rPr>
      <w:fldChar w:fldCharType="end"/>
    </w:r>
    <w:r w:rsidRPr="00066FFA">
      <w:rPr>
        <w:sz w:val="20"/>
        <w:szCs w:val="20"/>
      </w:rPr>
      <w:t xml:space="preserve"> | </w:t>
    </w:r>
    <w:r w:rsidRPr="00066FFA">
      <w:rPr>
        <w:sz w:val="20"/>
        <w:szCs w:val="20"/>
      </w:rPr>
      <w:fldChar w:fldCharType="begin"/>
    </w:r>
    <w:r w:rsidRPr="00066FFA">
      <w:rPr>
        <w:sz w:val="20"/>
        <w:szCs w:val="20"/>
      </w:rPr>
      <w:instrText xml:space="preserve"> NUMPAGES  \* Arabic  \* MERGEFORMAT </w:instrText>
    </w:r>
    <w:r w:rsidRPr="00066FFA">
      <w:rPr>
        <w:sz w:val="20"/>
        <w:szCs w:val="20"/>
      </w:rPr>
      <w:fldChar w:fldCharType="separate"/>
    </w:r>
    <w:r w:rsidR="00D17AD3">
      <w:rPr>
        <w:noProof/>
        <w:sz w:val="20"/>
        <w:szCs w:val="20"/>
      </w:rPr>
      <w:t>5</w:t>
    </w:r>
    <w:r w:rsidRPr="00066FFA">
      <w:rPr>
        <w:sz w:val="20"/>
        <w:szCs w:val="20"/>
      </w:rPr>
      <w:fldChar w:fldCharType="end"/>
    </w:r>
  </w:p>
  <w:p w:rsidR="00066FFA" w:rsidRDefault="00066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BE6" w:rsidRDefault="00D00BE6" w:rsidP="00250510">
      <w:pPr>
        <w:spacing w:before="0"/>
      </w:pPr>
      <w:r>
        <w:separator/>
      </w:r>
    </w:p>
  </w:footnote>
  <w:footnote w:type="continuationSeparator" w:id="0">
    <w:p w:rsidR="00D00BE6" w:rsidRDefault="00D00BE6" w:rsidP="0025051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70" w:type="dxa"/>
      <w:jc w:val="center"/>
      <w:tblLayout w:type="fixed"/>
      <w:tblLook w:val="04A0" w:firstRow="1" w:lastRow="0" w:firstColumn="1" w:lastColumn="0" w:noHBand="0" w:noVBand="1"/>
    </w:tblPr>
    <w:tblGrid>
      <w:gridCol w:w="2520"/>
      <w:gridCol w:w="4680"/>
      <w:gridCol w:w="2970"/>
    </w:tblGrid>
    <w:tr w:rsidR="00250510" w:rsidTr="00AA0E30">
      <w:trPr>
        <w:trHeight w:val="980"/>
        <w:jc w:val="center"/>
      </w:trPr>
      <w:tc>
        <w:tcPr>
          <w:tcW w:w="2520" w:type="dxa"/>
        </w:tcPr>
        <w:p w:rsidR="004A4F15" w:rsidRDefault="00066FFA" w:rsidP="004A4F15">
          <w:pPr>
            <w:pStyle w:val="Header"/>
            <w:jc w:val="center"/>
          </w:pPr>
          <w:r>
            <w:t xml:space="preserve">                           </w:t>
          </w:r>
        </w:p>
        <w:p w:rsidR="00250510" w:rsidRDefault="004A4F15" w:rsidP="00066FFA">
          <w:pPr>
            <w:pStyle w:val="Header"/>
            <w:jc w:val="center"/>
          </w:pPr>
          <w:r w:rsidRPr="004A4F15">
            <w:rPr>
              <w:noProof/>
            </w:rPr>
            <w:drawing>
              <wp:inline distT="0" distB="0" distL="0" distR="0">
                <wp:extent cx="1504950" cy="383573"/>
                <wp:effectExtent l="0" t="0" r="0" b="0"/>
                <wp:docPr id="1" name="Picture 1" descr="C:\Users\Jeremy\Downloads\Front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Downloads\Frontlin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377" cy="396171"/>
                        </a:xfrm>
                        <a:prstGeom prst="rect">
                          <a:avLst/>
                        </a:prstGeom>
                        <a:noFill/>
                        <a:ln>
                          <a:noFill/>
                        </a:ln>
                      </pic:spPr>
                    </pic:pic>
                  </a:graphicData>
                </a:graphic>
              </wp:inline>
            </w:drawing>
          </w:r>
        </w:p>
      </w:tc>
      <w:tc>
        <w:tcPr>
          <w:tcW w:w="4680" w:type="dxa"/>
        </w:tcPr>
        <w:p w:rsidR="00250510" w:rsidRPr="00472CE4" w:rsidRDefault="00250510" w:rsidP="00250510">
          <w:pPr>
            <w:pStyle w:val="Header"/>
            <w:jc w:val="center"/>
            <w:rPr>
              <w:sz w:val="16"/>
              <w:szCs w:val="16"/>
            </w:rPr>
          </w:pPr>
          <w:r>
            <w:rPr>
              <w:sz w:val="40"/>
              <w:szCs w:val="40"/>
            </w:rPr>
            <w:t xml:space="preserve"> </w:t>
          </w:r>
          <w:r>
            <w:rPr>
              <w:sz w:val="28"/>
              <w:szCs w:val="28"/>
            </w:rPr>
            <w:t xml:space="preserve"> </w:t>
          </w:r>
        </w:p>
        <w:p w:rsidR="00830E82" w:rsidRPr="00830E82" w:rsidRDefault="00D17AD3" w:rsidP="00B84A42">
          <w:pPr>
            <w:pStyle w:val="Header"/>
            <w:jc w:val="center"/>
            <w:rPr>
              <w:sz w:val="24"/>
              <w:szCs w:val="28"/>
            </w:rPr>
          </w:pPr>
          <w:r>
            <w:rPr>
              <w:b/>
              <w:sz w:val="28"/>
              <w:szCs w:val="28"/>
            </w:rPr>
            <w:t>Environmental Management Plan</w:t>
          </w:r>
        </w:p>
      </w:tc>
      <w:tc>
        <w:tcPr>
          <w:tcW w:w="2970" w:type="dxa"/>
          <w:tcBorders>
            <w:right w:val="single" w:sz="4" w:space="0" w:color="auto"/>
          </w:tcBorders>
        </w:tcPr>
        <w:p w:rsidR="00250510" w:rsidRPr="002C097B" w:rsidRDefault="00250510" w:rsidP="00250510">
          <w:pPr>
            <w:pStyle w:val="Header"/>
            <w:ind w:hanging="18"/>
            <w:rPr>
              <w:sz w:val="24"/>
              <w:szCs w:val="24"/>
            </w:rPr>
          </w:pPr>
          <w:r w:rsidRPr="002C097B">
            <w:rPr>
              <w:sz w:val="24"/>
              <w:szCs w:val="24"/>
            </w:rPr>
            <w:t xml:space="preserve">Document: </w:t>
          </w:r>
          <w:r w:rsidR="0021632E">
            <w:rPr>
              <w:sz w:val="24"/>
              <w:szCs w:val="24"/>
            </w:rPr>
            <w:t>HSE-SWP</w:t>
          </w:r>
          <w:r w:rsidR="00B84A42">
            <w:rPr>
              <w:sz w:val="24"/>
              <w:szCs w:val="24"/>
            </w:rPr>
            <w:t>-01</w:t>
          </w:r>
          <w:r w:rsidR="00D17AD3">
            <w:rPr>
              <w:sz w:val="24"/>
              <w:szCs w:val="24"/>
            </w:rPr>
            <w:t>6</w:t>
          </w:r>
          <w:r w:rsidRPr="002C097B">
            <w:rPr>
              <w:sz w:val="24"/>
              <w:szCs w:val="24"/>
            </w:rPr>
            <w:t xml:space="preserve"> revision 0</w:t>
          </w:r>
        </w:p>
        <w:p w:rsidR="00250510" w:rsidRPr="00731E7D" w:rsidRDefault="00066FFA" w:rsidP="00AA0E30">
          <w:pPr>
            <w:pStyle w:val="Header"/>
            <w:ind w:left="-18"/>
            <w:rPr>
              <w:sz w:val="20"/>
              <w:szCs w:val="20"/>
            </w:rPr>
          </w:pPr>
          <w:r>
            <w:rPr>
              <w:sz w:val="24"/>
              <w:szCs w:val="24"/>
            </w:rPr>
            <w:t>August 11</w:t>
          </w:r>
          <w:r w:rsidR="00250510">
            <w:rPr>
              <w:sz w:val="24"/>
              <w:szCs w:val="24"/>
            </w:rPr>
            <w:t>, 2016</w:t>
          </w:r>
        </w:p>
      </w:tc>
    </w:tr>
  </w:tbl>
  <w:p w:rsidR="00250510" w:rsidRDefault="00250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3B10"/>
    <w:multiLevelType w:val="hybridMultilevel"/>
    <w:tmpl w:val="D5E8E20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7C0A05"/>
    <w:multiLevelType w:val="hybridMultilevel"/>
    <w:tmpl w:val="EECEE93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763FE4"/>
    <w:multiLevelType w:val="hybridMultilevel"/>
    <w:tmpl w:val="188CFDA8"/>
    <w:lvl w:ilvl="0" w:tplc="FF1684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FDD28BC"/>
    <w:multiLevelType w:val="hybridMultilevel"/>
    <w:tmpl w:val="F8045ED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E465E8"/>
    <w:multiLevelType w:val="multilevel"/>
    <w:tmpl w:val="9BE08FF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2FD95739"/>
    <w:multiLevelType w:val="hybridMultilevel"/>
    <w:tmpl w:val="1E18D2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4C56EB"/>
    <w:multiLevelType w:val="hybridMultilevel"/>
    <w:tmpl w:val="0B3C79BA"/>
    <w:lvl w:ilvl="0" w:tplc="F65CD000">
      <w:start w:val="1"/>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85611B6"/>
    <w:multiLevelType w:val="hybridMultilevel"/>
    <w:tmpl w:val="3EC208E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1D2B6D"/>
    <w:multiLevelType w:val="hybridMultilevel"/>
    <w:tmpl w:val="529821A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71452B"/>
    <w:multiLevelType w:val="hybridMultilevel"/>
    <w:tmpl w:val="F70ABBA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B63D4E"/>
    <w:multiLevelType w:val="hybridMultilevel"/>
    <w:tmpl w:val="5C98B96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4E07A6"/>
    <w:multiLevelType w:val="hybridMultilevel"/>
    <w:tmpl w:val="F9469408"/>
    <w:lvl w:ilvl="0" w:tplc="2396A75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1"/>
  </w:num>
  <w:num w:numId="2">
    <w:abstractNumId w:val="2"/>
  </w:num>
  <w:num w:numId="3">
    <w:abstractNumId w:val="4"/>
  </w:num>
  <w:num w:numId="4">
    <w:abstractNumId w:val="10"/>
  </w:num>
  <w:num w:numId="5">
    <w:abstractNumId w:val="8"/>
  </w:num>
  <w:num w:numId="6">
    <w:abstractNumId w:val="1"/>
  </w:num>
  <w:num w:numId="7">
    <w:abstractNumId w:val="0"/>
  </w:num>
  <w:num w:numId="8">
    <w:abstractNumId w:val="3"/>
  </w:num>
  <w:num w:numId="9">
    <w:abstractNumId w:val="5"/>
  </w:num>
  <w:num w:numId="10">
    <w:abstractNumId w:val="9"/>
  </w:num>
  <w:num w:numId="11">
    <w:abstractNumId w:val="6"/>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28"/>
    <w:rsid w:val="00012761"/>
    <w:rsid w:val="00057AF1"/>
    <w:rsid w:val="00066FFA"/>
    <w:rsid w:val="00086C8E"/>
    <w:rsid w:val="000B54E7"/>
    <w:rsid w:val="000C0332"/>
    <w:rsid w:val="000D0C54"/>
    <w:rsid w:val="00187C55"/>
    <w:rsid w:val="0019759F"/>
    <w:rsid w:val="0021632E"/>
    <w:rsid w:val="00234232"/>
    <w:rsid w:val="00250510"/>
    <w:rsid w:val="00275740"/>
    <w:rsid w:val="002A2EA6"/>
    <w:rsid w:val="002D1650"/>
    <w:rsid w:val="00365BC4"/>
    <w:rsid w:val="00381384"/>
    <w:rsid w:val="003B7B02"/>
    <w:rsid w:val="003C42D6"/>
    <w:rsid w:val="003E25EE"/>
    <w:rsid w:val="003F2B31"/>
    <w:rsid w:val="00425EA1"/>
    <w:rsid w:val="00460697"/>
    <w:rsid w:val="004A4F15"/>
    <w:rsid w:val="004A5271"/>
    <w:rsid w:val="004B7A45"/>
    <w:rsid w:val="00541C0C"/>
    <w:rsid w:val="00575868"/>
    <w:rsid w:val="005849C0"/>
    <w:rsid w:val="005C2465"/>
    <w:rsid w:val="005C7849"/>
    <w:rsid w:val="006301C8"/>
    <w:rsid w:val="006E41C6"/>
    <w:rsid w:val="007111AB"/>
    <w:rsid w:val="00715DE9"/>
    <w:rsid w:val="007B3283"/>
    <w:rsid w:val="00830E82"/>
    <w:rsid w:val="00874297"/>
    <w:rsid w:val="00884BF1"/>
    <w:rsid w:val="0089530B"/>
    <w:rsid w:val="008F3760"/>
    <w:rsid w:val="00900895"/>
    <w:rsid w:val="00911C38"/>
    <w:rsid w:val="009461C8"/>
    <w:rsid w:val="009558D7"/>
    <w:rsid w:val="00976D4F"/>
    <w:rsid w:val="009D5C9B"/>
    <w:rsid w:val="00A64A16"/>
    <w:rsid w:val="00A95BC3"/>
    <w:rsid w:val="00AA0E30"/>
    <w:rsid w:val="00B67EE9"/>
    <w:rsid w:val="00B84A42"/>
    <w:rsid w:val="00BB0722"/>
    <w:rsid w:val="00BF4414"/>
    <w:rsid w:val="00C86B28"/>
    <w:rsid w:val="00C9404C"/>
    <w:rsid w:val="00D00BE6"/>
    <w:rsid w:val="00D062A4"/>
    <w:rsid w:val="00D17AD3"/>
    <w:rsid w:val="00D51068"/>
    <w:rsid w:val="00D90A20"/>
    <w:rsid w:val="00DA2221"/>
    <w:rsid w:val="00DA668F"/>
    <w:rsid w:val="00DD59C8"/>
    <w:rsid w:val="00E13AF9"/>
    <w:rsid w:val="00E774F0"/>
    <w:rsid w:val="00EA4669"/>
    <w:rsid w:val="00F24BFC"/>
    <w:rsid w:val="00F65637"/>
    <w:rsid w:val="00F9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FB2C7E-C406-484E-B76D-613AB924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10"/>
    <w:pPr>
      <w:spacing w:before="240" w:after="0" w:line="240" w:lineRule="auto"/>
      <w:ind w:left="157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510"/>
    <w:pPr>
      <w:tabs>
        <w:tab w:val="center" w:pos="4680"/>
        <w:tab w:val="right" w:pos="9360"/>
      </w:tabs>
      <w:spacing w:before="0"/>
      <w:ind w:left="0" w:firstLine="0"/>
    </w:pPr>
  </w:style>
  <w:style w:type="character" w:customStyle="1" w:styleId="HeaderChar">
    <w:name w:val="Header Char"/>
    <w:basedOn w:val="DefaultParagraphFont"/>
    <w:link w:val="Header"/>
    <w:uiPriority w:val="99"/>
    <w:rsid w:val="00250510"/>
  </w:style>
  <w:style w:type="paragraph" w:styleId="Footer">
    <w:name w:val="footer"/>
    <w:basedOn w:val="Normal"/>
    <w:link w:val="FooterChar"/>
    <w:uiPriority w:val="99"/>
    <w:unhideWhenUsed/>
    <w:rsid w:val="00250510"/>
    <w:pPr>
      <w:tabs>
        <w:tab w:val="center" w:pos="4680"/>
        <w:tab w:val="right" w:pos="9360"/>
      </w:tabs>
      <w:spacing w:before="0"/>
      <w:ind w:left="0" w:firstLine="0"/>
    </w:pPr>
  </w:style>
  <w:style w:type="character" w:customStyle="1" w:styleId="FooterChar">
    <w:name w:val="Footer Char"/>
    <w:basedOn w:val="DefaultParagraphFont"/>
    <w:link w:val="Footer"/>
    <w:uiPriority w:val="99"/>
    <w:rsid w:val="00250510"/>
  </w:style>
  <w:style w:type="table" w:styleId="TableGrid">
    <w:name w:val="Table Grid"/>
    <w:basedOn w:val="TableNormal"/>
    <w:uiPriority w:val="59"/>
    <w:rsid w:val="00250510"/>
    <w:pPr>
      <w:spacing w:after="0" w:line="240" w:lineRule="auto"/>
      <w:ind w:left="157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13AF9"/>
    <w:pPr>
      <w:spacing w:before="0"/>
      <w:ind w:left="2160" w:firstLine="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13AF9"/>
    <w:rPr>
      <w:rFonts w:ascii="Times New Roman" w:eastAsia="Times New Roman" w:hAnsi="Times New Roman" w:cs="Times New Roman"/>
      <w:sz w:val="24"/>
      <w:szCs w:val="24"/>
    </w:rPr>
  </w:style>
  <w:style w:type="paragraph" w:styleId="ListParagraph">
    <w:name w:val="List Paragraph"/>
    <w:basedOn w:val="Normal"/>
    <w:uiPriority w:val="34"/>
    <w:qFormat/>
    <w:rsid w:val="00E13AF9"/>
    <w:pPr>
      <w:spacing w:before="0"/>
      <w:ind w:left="720" w:firstLine="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Focus Safety</dc:creator>
  <cp:keywords/>
  <dc:description/>
  <cp:lastModifiedBy>Jeremy Richard</cp:lastModifiedBy>
  <cp:revision>2</cp:revision>
  <dcterms:created xsi:type="dcterms:W3CDTF">2016-10-20T20:01:00Z</dcterms:created>
  <dcterms:modified xsi:type="dcterms:W3CDTF">2016-10-20T20:01:00Z</dcterms:modified>
</cp:coreProperties>
</file>